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3A3" w:rsidRPr="009903A3" w:rsidRDefault="009903A3" w:rsidP="009903A3">
      <w:pPr>
        <w:pStyle w:val="a3"/>
        <w:jc w:val="center"/>
        <w:rPr>
          <w:sz w:val="28"/>
          <w:szCs w:val="28"/>
        </w:rPr>
      </w:pPr>
      <w:r w:rsidRPr="009903A3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br/>
      </w:r>
      <w:r w:rsidRPr="009903A3">
        <w:rPr>
          <w:sz w:val="28"/>
          <w:szCs w:val="28"/>
        </w:rPr>
        <w:t>МИНИСТЕРСТВ</w:t>
      </w:r>
      <w:r>
        <w:rPr>
          <w:sz w:val="28"/>
          <w:szCs w:val="28"/>
        </w:rPr>
        <w:t>А</w:t>
      </w:r>
      <w:r w:rsidRPr="009903A3">
        <w:rPr>
          <w:sz w:val="28"/>
          <w:szCs w:val="28"/>
        </w:rPr>
        <w:t xml:space="preserve"> ЭКОНОМИКИ РЕСПУБЛИКИ БЕЛАРУСЬ</w:t>
      </w:r>
    </w:p>
    <w:p w:rsidR="005F6DE9" w:rsidRPr="00901686" w:rsidRDefault="005F6DE9" w:rsidP="006255E4">
      <w:pPr>
        <w:pStyle w:val="a3"/>
        <w:rPr>
          <w:szCs w:val="30"/>
        </w:rPr>
      </w:pPr>
    </w:p>
    <w:p w:rsidR="005F6DE9" w:rsidRPr="00901686" w:rsidRDefault="009903A3" w:rsidP="009903A3">
      <w:pPr>
        <w:pStyle w:val="a3"/>
        <w:jc w:val="center"/>
        <w:rPr>
          <w:szCs w:val="30"/>
        </w:rPr>
      </w:pPr>
      <w:r>
        <w:rPr>
          <w:szCs w:val="30"/>
        </w:rPr>
        <w:t>2</w:t>
      </w:r>
      <w:r w:rsidR="00FA0D35">
        <w:rPr>
          <w:szCs w:val="30"/>
        </w:rPr>
        <w:t>7</w:t>
      </w:r>
      <w:r>
        <w:rPr>
          <w:szCs w:val="30"/>
        </w:rPr>
        <w:t>.07.2016     № 49</w:t>
      </w:r>
    </w:p>
    <w:p w:rsidR="00797F49" w:rsidRDefault="00797F49" w:rsidP="006255E4">
      <w:pPr>
        <w:pStyle w:val="a3"/>
        <w:rPr>
          <w:szCs w:val="30"/>
        </w:rPr>
      </w:pPr>
    </w:p>
    <w:p w:rsidR="009903A3" w:rsidRPr="00901686" w:rsidRDefault="009903A3" w:rsidP="006255E4">
      <w:pPr>
        <w:pStyle w:val="a3"/>
        <w:rPr>
          <w:szCs w:val="30"/>
        </w:rPr>
      </w:pPr>
    </w:p>
    <w:p w:rsidR="003C6444" w:rsidRPr="00901686" w:rsidRDefault="003C6444" w:rsidP="00B65142">
      <w:pPr>
        <w:autoSpaceDE w:val="0"/>
        <w:autoSpaceDN w:val="0"/>
        <w:adjustRightInd w:val="0"/>
        <w:ind w:right="4820"/>
        <w:rPr>
          <w:rFonts w:cs="Times New Roman"/>
          <w:szCs w:val="30"/>
        </w:rPr>
      </w:pPr>
      <w:r w:rsidRPr="00901686">
        <w:rPr>
          <w:rFonts w:cs="Times New Roman"/>
          <w:szCs w:val="30"/>
        </w:rPr>
        <w:t xml:space="preserve">О </w:t>
      </w:r>
      <w:r w:rsidR="00887F42" w:rsidRPr="00901686">
        <w:rPr>
          <w:rFonts w:cs="Times New Roman"/>
          <w:szCs w:val="30"/>
        </w:rPr>
        <w:t>проектах</w:t>
      </w:r>
      <w:r w:rsidRPr="00901686">
        <w:rPr>
          <w:rFonts w:cs="Times New Roman"/>
          <w:szCs w:val="30"/>
        </w:rPr>
        <w:t xml:space="preserve"> государственно-частно</w:t>
      </w:r>
      <w:r w:rsidR="00887F42" w:rsidRPr="00901686">
        <w:rPr>
          <w:rFonts w:cs="Times New Roman"/>
          <w:szCs w:val="30"/>
        </w:rPr>
        <w:t>го</w:t>
      </w:r>
      <w:r w:rsidRPr="00901686">
        <w:rPr>
          <w:rFonts w:cs="Times New Roman"/>
          <w:szCs w:val="30"/>
        </w:rPr>
        <w:t xml:space="preserve"> партнерств</w:t>
      </w:r>
      <w:r w:rsidR="00887F42" w:rsidRPr="00901686">
        <w:rPr>
          <w:rFonts w:cs="Times New Roman"/>
          <w:szCs w:val="30"/>
        </w:rPr>
        <w:t>а</w:t>
      </w:r>
    </w:p>
    <w:p w:rsidR="005F6DE9" w:rsidRPr="006D1EE9" w:rsidRDefault="005F6DE9" w:rsidP="006255E4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30"/>
        </w:rPr>
      </w:pPr>
    </w:p>
    <w:p w:rsidR="003C6444" w:rsidRPr="00901686" w:rsidRDefault="003C6444" w:rsidP="006255E4">
      <w:pPr>
        <w:pStyle w:val="1"/>
        <w:spacing w:before="0" w:after="0"/>
        <w:ind w:right="0" w:firstLine="709"/>
        <w:jc w:val="both"/>
        <w:rPr>
          <w:b w:val="0"/>
          <w:sz w:val="30"/>
          <w:szCs w:val="30"/>
        </w:rPr>
      </w:pPr>
      <w:proofErr w:type="gramStart"/>
      <w:r w:rsidRPr="00901686">
        <w:rPr>
          <w:b w:val="0"/>
          <w:sz w:val="30"/>
          <w:szCs w:val="30"/>
        </w:rPr>
        <w:t xml:space="preserve">На основании </w:t>
      </w:r>
      <w:r w:rsidR="00DC0471" w:rsidRPr="00901686">
        <w:rPr>
          <w:b w:val="0"/>
          <w:sz w:val="30"/>
          <w:szCs w:val="30"/>
        </w:rPr>
        <w:t>абзацев седьмого и</w:t>
      </w:r>
      <w:r w:rsidRPr="00901686">
        <w:rPr>
          <w:b w:val="0"/>
          <w:sz w:val="30"/>
          <w:szCs w:val="30"/>
        </w:rPr>
        <w:t xml:space="preserve"> восьмого </w:t>
      </w:r>
      <w:r w:rsidR="009C4E8C" w:rsidRPr="00901686">
        <w:rPr>
          <w:b w:val="0"/>
          <w:sz w:val="30"/>
          <w:szCs w:val="30"/>
        </w:rPr>
        <w:t>статьи</w:t>
      </w:r>
      <w:r w:rsidRPr="00901686">
        <w:rPr>
          <w:b w:val="0"/>
          <w:sz w:val="30"/>
          <w:szCs w:val="30"/>
        </w:rPr>
        <w:t xml:space="preserve"> 9 Закона Республики Беларусь от 30 декабря 2015 года «О государственно-частном партнерстве»</w:t>
      </w:r>
      <w:r w:rsidR="00887F42" w:rsidRPr="00901686">
        <w:rPr>
          <w:b w:val="0"/>
          <w:sz w:val="30"/>
          <w:szCs w:val="30"/>
        </w:rPr>
        <w:t>,</w:t>
      </w:r>
      <w:r w:rsidR="00E75593" w:rsidRPr="00901686">
        <w:rPr>
          <w:b w:val="0"/>
          <w:sz w:val="30"/>
          <w:szCs w:val="30"/>
        </w:rPr>
        <w:t xml:space="preserve"> </w:t>
      </w:r>
      <w:r w:rsidR="0021307E" w:rsidRPr="00901686">
        <w:rPr>
          <w:b w:val="0"/>
          <w:sz w:val="30"/>
          <w:szCs w:val="30"/>
        </w:rPr>
        <w:t xml:space="preserve">пункта 3, </w:t>
      </w:r>
      <w:r w:rsidR="00887F42" w:rsidRPr="00901686">
        <w:rPr>
          <w:b w:val="0"/>
          <w:sz w:val="30"/>
          <w:szCs w:val="30"/>
        </w:rPr>
        <w:t>подпункта 2</w:t>
      </w:r>
      <w:r w:rsidR="0021307E" w:rsidRPr="00901686">
        <w:rPr>
          <w:b w:val="0"/>
          <w:sz w:val="30"/>
          <w:szCs w:val="30"/>
        </w:rPr>
        <w:t>4</w:t>
      </w:r>
      <w:r w:rsidR="00887F42" w:rsidRPr="00901686">
        <w:rPr>
          <w:b w:val="0"/>
          <w:sz w:val="30"/>
          <w:szCs w:val="30"/>
        </w:rPr>
        <w:t>.</w:t>
      </w:r>
      <w:r w:rsidR="0021307E" w:rsidRPr="00901686">
        <w:rPr>
          <w:b w:val="0"/>
          <w:sz w:val="30"/>
          <w:szCs w:val="30"/>
        </w:rPr>
        <w:t>2</w:t>
      </w:r>
      <w:r w:rsidR="00887F42" w:rsidRPr="00901686">
        <w:rPr>
          <w:b w:val="0"/>
          <w:sz w:val="30"/>
          <w:szCs w:val="30"/>
        </w:rPr>
        <w:t xml:space="preserve"> пункта 2</w:t>
      </w:r>
      <w:r w:rsidR="0021307E" w:rsidRPr="00901686">
        <w:rPr>
          <w:b w:val="0"/>
          <w:sz w:val="30"/>
          <w:szCs w:val="30"/>
        </w:rPr>
        <w:t>4</w:t>
      </w:r>
      <w:r w:rsidR="00887F42" w:rsidRPr="00901686">
        <w:rPr>
          <w:b w:val="0"/>
          <w:sz w:val="30"/>
          <w:szCs w:val="30"/>
        </w:rPr>
        <w:t xml:space="preserve"> Положения о порядке подготовки, рассмотрения и оценки предложений о реализации проектов государственно-частного партнерства, утвержденного постановления Совета Министров Республики Беларусь от 6 июля 2016 г</w:t>
      </w:r>
      <w:r w:rsidR="0039618F" w:rsidRPr="00901686">
        <w:rPr>
          <w:b w:val="0"/>
          <w:sz w:val="30"/>
          <w:szCs w:val="30"/>
        </w:rPr>
        <w:t>ода</w:t>
      </w:r>
      <w:r w:rsidR="00887F42" w:rsidRPr="00901686">
        <w:rPr>
          <w:b w:val="0"/>
          <w:sz w:val="30"/>
          <w:szCs w:val="30"/>
        </w:rPr>
        <w:t xml:space="preserve"> № 532 «О мерах по реализации Закона Республики Беларусь от 30 декабря</w:t>
      </w:r>
      <w:proofErr w:type="gramEnd"/>
      <w:r w:rsidR="00887F42" w:rsidRPr="00901686">
        <w:rPr>
          <w:b w:val="0"/>
          <w:sz w:val="30"/>
          <w:szCs w:val="30"/>
        </w:rPr>
        <w:t xml:space="preserve"> 2015 г</w:t>
      </w:r>
      <w:r w:rsidR="0039618F" w:rsidRPr="00901686">
        <w:rPr>
          <w:b w:val="0"/>
          <w:sz w:val="30"/>
          <w:szCs w:val="30"/>
        </w:rPr>
        <w:t>ода</w:t>
      </w:r>
      <w:r w:rsidR="00887F42" w:rsidRPr="00901686">
        <w:rPr>
          <w:b w:val="0"/>
          <w:sz w:val="30"/>
          <w:szCs w:val="30"/>
        </w:rPr>
        <w:t xml:space="preserve"> «О государственно-частном партнерстве»,</w:t>
      </w:r>
      <w:r w:rsidR="008E1E09" w:rsidRPr="00901686">
        <w:rPr>
          <w:b w:val="0"/>
          <w:sz w:val="30"/>
          <w:szCs w:val="30"/>
        </w:rPr>
        <w:t xml:space="preserve"> </w:t>
      </w:r>
      <w:r w:rsidR="00887F42" w:rsidRPr="00901686">
        <w:rPr>
          <w:b w:val="0"/>
          <w:sz w:val="30"/>
          <w:szCs w:val="30"/>
        </w:rPr>
        <w:t xml:space="preserve">пункта 9 Положения о порядке организации и проведения конкурса по выбору </w:t>
      </w:r>
      <w:proofErr w:type="gramStart"/>
      <w:r w:rsidR="00887F42" w:rsidRPr="00901686">
        <w:rPr>
          <w:b w:val="0"/>
          <w:sz w:val="30"/>
          <w:szCs w:val="30"/>
        </w:rPr>
        <w:t>частного партнера для заключения соглашения о государственно-частном партнерстве, утвержденного постановления Совета Министров Республики Беларусь от 6 июля 2016 г</w:t>
      </w:r>
      <w:r w:rsidR="0039618F" w:rsidRPr="00901686">
        <w:rPr>
          <w:b w:val="0"/>
          <w:sz w:val="30"/>
          <w:szCs w:val="30"/>
        </w:rPr>
        <w:t>ода</w:t>
      </w:r>
      <w:r w:rsidR="00887F42" w:rsidRPr="00901686">
        <w:rPr>
          <w:b w:val="0"/>
          <w:sz w:val="30"/>
          <w:szCs w:val="30"/>
        </w:rPr>
        <w:t xml:space="preserve"> № 532 </w:t>
      </w:r>
      <w:r w:rsidRPr="00901686">
        <w:rPr>
          <w:b w:val="0"/>
          <w:sz w:val="30"/>
          <w:szCs w:val="30"/>
        </w:rPr>
        <w:t>Министерство экономики Республики Беларусь ПОСТАНОВЛЯЕТ:</w:t>
      </w:r>
      <w:proofErr w:type="gramEnd"/>
    </w:p>
    <w:p w:rsidR="00797F49" w:rsidRPr="00901686" w:rsidRDefault="00797F49" w:rsidP="00E318EF">
      <w:pPr>
        <w:ind w:firstLine="709"/>
        <w:jc w:val="both"/>
        <w:rPr>
          <w:rFonts w:cs="Times New Roman"/>
          <w:szCs w:val="30"/>
        </w:rPr>
      </w:pPr>
    </w:p>
    <w:p w:rsidR="00E318EF" w:rsidRPr="009903A3" w:rsidRDefault="007F0899" w:rsidP="00E318EF">
      <w:pPr>
        <w:ind w:firstLine="709"/>
        <w:jc w:val="both"/>
        <w:rPr>
          <w:rFonts w:cs="Times New Roman"/>
          <w:szCs w:val="30"/>
        </w:rPr>
      </w:pPr>
      <w:r w:rsidRPr="00901686">
        <w:rPr>
          <w:rFonts w:cs="Times New Roman"/>
          <w:szCs w:val="30"/>
        </w:rPr>
        <w:t>1</w:t>
      </w:r>
      <w:r w:rsidR="00E318EF" w:rsidRPr="009903A3">
        <w:rPr>
          <w:rFonts w:cs="Times New Roman"/>
          <w:szCs w:val="30"/>
        </w:rPr>
        <w:t>. Установить, что:</w:t>
      </w:r>
    </w:p>
    <w:p w:rsidR="0044716C" w:rsidRPr="009903A3" w:rsidRDefault="007F0899" w:rsidP="0044716C">
      <w:pPr>
        <w:pStyle w:val="1"/>
        <w:spacing w:before="0" w:after="0"/>
        <w:ind w:right="0" w:firstLine="709"/>
        <w:jc w:val="both"/>
        <w:rPr>
          <w:b w:val="0"/>
          <w:sz w:val="30"/>
          <w:szCs w:val="30"/>
        </w:rPr>
      </w:pPr>
      <w:r w:rsidRPr="009903A3">
        <w:rPr>
          <w:b w:val="0"/>
          <w:sz w:val="30"/>
          <w:szCs w:val="30"/>
        </w:rPr>
        <w:t>1</w:t>
      </w:r>
      <w:r w:rsidR="00E318EF" w:rsidRPr="009903A3">
        <w:rPr>
          <w:b w:val="0"/>
          <w:sz w:val="30"/>
          <w:szCs w:val="30"/>
        </w:rPr>
        <w:t>.</w:t>
      </w:r>
      <w:r w:rsidR="003C6444" w:rsidRPr="009903A3">
        <w:rPr>
          <w:b w:val="0"/>
          <w:sz w:val="30"/>
          <w:szCs w:val="30"/>
        </w:rPr>
        <w:t>1. </w:t>
      </w:r>
      <w:r w:rsidR="00C44C5E" w:rsidRPr="009903A3">
        <w:rPr>
          <w:b w:val="0"/>
          <w:sz w:val="30"/>
          <w:szCs w:val="30"/>
        </w:rPr>
        <w:t>к</w:t>
      </w:r>
      <w:r w:rsidR="0044716C" w:rsidRPr="009903A3">
        <w:rPr>
          <w:b w:val="0"/>
          <w:sz w:val="30"/>
          <w:szCs w:val="30"/>
        </w:rPr>
        <w:t xml:space="preserve">онцепция проекта государственно-частного партнерства (далее – концепция) должна </w:t>
      </w:r>
      <w:r w:rsidR="00187CDB" w:rsidRPr="009903A3">
        <w:rPr>
          <w:b w:val="0"/>
          <w:sz w:val="30"/>
          <w:szCs w:val="30"/>
        </w:rPr>
        <w:t xml:space="preserve">оформляться в соответствии с формой согласно приложению 1 и </w:t>
      </w:r>
      <w:r w:rsidR="0044716C" w:rsidRPr="009903A3">
        <w:rPr>
          <w:b w:val="0"/>
          <w:sz w:val="30"/>
          <w:szCs w:val="30"/>
        </w:rPr>
        <w:t>отвечать следующим требованиям</w:t>
      </w:r>
      <w:r w:rsidR="00187CDB" w:rsidRPr="009903A3">
        <w:rPr>
          <w:b w:val="0"/>
          <w:sz w:val="30"/>
          <w:szCs w:val="30"/>
        </w:rPr>
        <w:t>:</w:t>
      </w:r>
    </w:p>
    <w:p w:rsidR="008970DE" w:rsidRPr="009903A3" w:rsidRDefault="007F0899" w:rsidP="008970DE">
      <w:pPr>
        <w:suppressAutoHyphens/>
        <w:ind w:firstLine="709"/>
        <w:jc w:val="both"/>
        <w:rPr>
          <w:rFonts w:eastAsia="DejaVu Sans" w:cs="Times New Roman"/>
          <w:szCs w:val="30"/>
        </w:rPr>
      </w:pPr>
      <w:r w:rsidRPr="009903A3">
        <w:rPr>
          <w:rFonts w:eastAsia="DejaVu Sans" w:cs="Times New Roman"/>
          <w:szCs w:val="30"/>
        </w:rPr>
        <w:t>1.1.</w:t>
      </w:r>
      <w:r w:rsidR="00C44C5E" w:rsidRPr="009903A3">
        <w:rPr>
          <w:rFonts w:eastAsia="DejaVu Sans" w:cs="Times New Roman"/>
          <w:szCs w:val="30"/>
        </w:rPr>
        <w:t>1</w:t>
      </w:r>
      <w:r w:rsidR="008970DE" w:rsidRPr="009903A3">
        <w:rPr>
          <w:rFonts w:eastAsia="DejaVu Sans" w:cs="Times New Roman"/>
          <w:szCs w:val="30"/>
        </w:rPr>
        <w:t>. </w:t>
      </w:r>
      <w:r w:rsidR="00C44C5E" w:rsidRPr="009903A3">
        <w:rPr>
          <w:rFonts w:eastAsia="DejaVu Sans" w:cs="Times New Roman"/>
          <w:szCs w:val="30"/>
        </w:rPr>
        <w:t>с</w:t>
      </w:r>
      <w:r w:rsidR="008970DE" w:rsidRPr="009903A3">
        <w:rPr>
          <w:rFonts w:eastAsia="DejaVu Sans" w:cs="Times New Roman"/>
          <w:szCs w:val="30"/>
        </w:rPr>
        <w:t xml:space="preserve"> учетом специфики проекта государственно-частного партнерства </w:t>
      </w:r>
      <w:r w:rsidRPr="009903A3">
        <w:rPr>
          <w:rFonts w:eastAsia="DejaVu Sans" w:cs="Times New Roman"/>
          <w:szCs w:val="30"/>
        </w:rPr>
        <w:t>к</w:t>
      </w:r>
      <w:r w:rsidR="008970DE" w:rsidRPr="009903A3">
        <w:rPr>
          <w:rFonts w:eastAsia="DejaVu Sans" w:cs="Times New Roman"/>
          <w:szCs w:val="30"/>
        </w:rPr>
        <w:t xml:space="preserve">онцепция может быть дополнена иными данными и сведениями, определенными государственным </w:t>
      </w:r>
      <w:r w:rsidR="00187CDB" w:rsidRPr="009903A3">
        <w:rPr>
          <w:rFonts w:eastAsia="DejaVu Sans" w:cs="Times New Roman"/>
          <w:szCs w:val="30"/>
        </w:rPr>
        <w:t xml:space="preserve">либо частным </w:t>
      </w:r>
      <w:r w:rsidR="008970DE" w:rsidRPr="009903A3">
        <w:rPr>
          <w:rFonts w:eastAsia="DejaVu Sans" w:cs="Times New Roman"/>
          <w:szCs w:val="30"/>
        </w:rPr>
        <w:t>инициатором</w:t>
      </w:r>
      <w:r w:rsidR="004C5D1B" w:rsidRPr="009903A3">
        <w:rPr>
          <w:rFonts w:eastAsia="DejaVu Sans" w:cs="Times New Roman"/>
          <w:szCs w:val="30"/>
        </w:rPr>
        <w:t>;</w:t>
      </w:r>
    </w:p>
    <w:p w:rsidR="00C44C5E" w:rsidRPr="009903A3" w:rsidRDefault="00C44C5E" w:rsidP="00C44C5E">
      <w:pPr>
        <w:suppressAutoHyphens/>
        <w:ind w:firstLine="709"/>
        <w:jc w:val="both"/>
        <w:rPr>
          <w:rFonts w:eastAsia="DejaVu Sans" w:cs="Times New Roman"/>
          <w:szCs w:val="30"/>
        </w:rPr>
      </w:pPr>
      <w:r w:rsidRPr="009903A3">
        <w:rPr>
          <w:rFonts w:eastAsia="DejaVu Sans" w:cs="Times New Roman"/>
          <w:szCs w:val="30"/>
        </w:rPr>
        <w:t xml:space="preserve">1.1.2. концепция должна отражать выявленные проблемы и предлагаемые решения по повышению качества и увеличению объемов реализуемых </w:t>
      </w:r>
      <w:r w:rsidR="006D1EE9" w:rsidRPr="009903A3">
        <w:rPr>
          <w:rFonts w:eastAsia="DejaVu Sans" w:cs="Times New Roman"/>
          <w:szCs w:val="30"/>
        </w:rPr>
        <w:t xml:space="preserve">товаров (работ, </w:t>
      </w:r>
      <w:r w:rsidRPr="009903A3">
        <w:rPr>
          <w:rFonts w:eastAsia="DejaVu Sans" w:cs="Times New Roman"/>
          <w:szCs w:val="30"/>
        </w:rPr>
        <w:t>услуг</w:t>
      </w:r>
      <w:r w:rsidR="006D1EE9" w:rsidRPr="009903A3">
        <w:rPr>
          <w:rFonts w:eastAsia="DejaVu Sans" w:cs="Times New Roman"/>
          <w:szCs w:val="30"/>
        </w:rPr>
        <w:t>)</w:t>
      </w:r>
      <w:r w:rsidRPr="009903A3">
        <w:rPr>
          <w:rFonts w:eastAsia="DejaVu Sans" w:cs="Times New Roman"/>
          <w:szCs w:val="30"/>
        </w:rPr>
        <w:t>, обоснования предлагаемых решений, в том числе передаваемых государственным партнером обязательств в отношении инфраструктурного объекта частному партнеру</w:t>
      </w:r>
      <w:r w:rsidR="004C5D1B" w:rsidRPr="009903A3">
        <w:rPr>
          <w:rFonts w:eastAsia="DejaVu Sans" w:cs="Times New Roman"/>
          <w:szCs w:val="30"/>
        </w:rPr>
        <w:t>;</w:t>
      </w:r>
    </w:p>
    <w:p w:rsidR="008970DE" w:rsidRPr="009903A3" w:rsidRDefault="007F0899" w:rsidP="008970DE">
      <w:pPr>
        <w:suppressAutoHyphens/>
        <w:ind w:firstLine="709"/>
        <w:jc w:val="both"/>
        <w:rPr>
          <w:rFonts w:eastAsia="DejaVu Sans" w:cs="Times New Roman"/>
          <w:szCs w:val="30"/>
        </w:rPr>
      </w:pPr>
      <w:r w:rsidRPr="009903A3">
        <w:rPr>
          <w:rFonts w:eastAsia="DejaVu Sans" w:cs="Times New Roman"/>
          <w:szCs w:val="30"/>
        </w:rPr>
        <w:t>1.1.</w:t>
      </w:r>
      <w:r w:rsidR="00C44C5E" w:rsidRPr="009903A3">
        <w:rPr>
          <w:rFonts w:eastAsia="DejaVu Sans" w:cs="Times New Roman"/>
          <w:szCs w:val="30"/>
        </w:rPr>
        <w:t>3</w:t>
      </w:r>
      <w:r w:rsidR="008970DE" w:rsidRPr="009903A3">
        <w:rPr>
          <w:rFonts w:eastAsia="DejaVu Sans" w:cs="Times New Roman"/>
          <w:szCs w:val="30"/>
        </w:rPr>
        <w:t xml:space="preserve">. </w:t>
      </w:r>
      <w:r w:rsidR="00C44C5E" w:rsidRPr="009903A3">
        <w:rPr>
          <w:rFonts w:eastAsia="DejaVu Sans" w:cs="Times New Roman"/>
          <w:szCs w:val="30"/>
        </w:rPr>
        <w:t>в</w:t>
      </w:r>
      <w:r w:rsidR="008970DE" w:rsidRPr="009903A3">
        <w:rPr>
          <w:rFonts w:eastAsia="DejaVu Sans" w:cs="Times New Roman"/>
          <w:szCs w:val="30"/>
        </w:rPr>
        <w:t xml:space="preserve"> случае разработки </w:t>
      </w:r>
      <w:r w:rsidRPr="009903A3">
        <w:rPr>
          <w:rFonts w:eastAsia="DejaVu Sans" w:cs="Times New Roman"/>
          <w:szCs w:val="30"/>
        </w:rPr>
        <w:t>к</w:t>
      </w:r>
      <w:r w:rsidR="008970DE" w:rsidRPr="009903A3">
        <w:rPr>
          <w:rFonts w:eastAsia="DejaVu Sans" w:cs="Times New Roman"/>
          <w:szCs w:val="30"/>
        </w:rPr>
        <w:t>онцепции государственным инициатором предположения в отношении частного инициатора принимаются на основе изучения условий реализации аналогичных проектов в мировой практике, а также возможных условий привлечения заемного капитала</w:t>
      </w:r>
      <w:r w:rsidR="004C5D1B" w:rsidRPr="009903A3">
        <w:rPr>
          <w:rFonts w:eastAsia="DejaVu Sans" w:cs="Times New Roman"/>
          <w:szCs w:val="30"/>
        </w:rPr>
        <w:t>;</w:t>
      </w:r>
    </w:p>
    <w:p w:rsidR="008970DE" w:rsidRPr="009903A3" w:rsidRDefault="007F0899" w:rsidP="008970DE">
      <w:pPr>
        <w:suppressAutoHyphens/>
        <w:ind w:firstLine="709"/>
        <w:jc w:val="both"/>
        <w:rPr>
          <w:rFonts w:eastAsia="DejaVu Sans" w:cs="Times New Roman"/>
          <w:szCs w:val="30"/>
        </w:rPr>
      </w:pPr>
      <w:r w:rsidRPr="009903A3">
        <w:rPr>
          <w:rFonts w:eastAsia="DejaVu Sans" w:cs="Times New Roman"/>
          <w:szCs w:val="30"/>
        </w:rPr>
        <w:lastRenderedPageBreak/>
        <w:t>1.</w:t>
      </w:r>
      <w:r w:rsidR="008970DE" w:rsidRPr="009903A3">
        <w:rPr>
          <w:rFonts w:eastAsia="DejaVu Sans" w:cs="Times New Roman"/>
          <w:szCs w:val="30"/>
        </w:rPr>
        <w:t>1</w:t>
      </w:r>
      <w:r w:rsidRPr="009903A3">
        <w:rPr>
          <w:rFonts w:eastAsia="DejaVu Sans" w:cs="Times New Roman"/>
          <w:szCs w:val="30"/>
        </w:rPr>
        <w:t>.</w:t>
      </w:r>
      <w:r w:rsidR="00C44C5E" w:rsidRPr="009903A3">
        <w:rPr>
          <w:rFonts w:eastAsia="DejaVu Sans" w:cs="Times New Roman"/>
          <w:szCs w:val="30"/>
        </w:rPr>
        <w:t>4</w:t>
      </w:r>
      <w:r w:rsidR="008970DE" w:rsidRPr="009903A3">
        <w:rPr>
          <w:rFonts w:eastAsia="DejaVu Sans" w:cs="Times New Roman"/>
          <w:szCs w:val="30"/>
        </w:rPr>
        <w:t xml:space="preserve">. </w:t>
      </w:r>
      <w:r w:rsidR="00C44C5E" w:rsidRPr="009903A3">
        <w:rPr>
          <w:rFonts w:eastAsia="DejaVu Sans" w:cs="Times New Roman"/>
          <w:szCs w:val="30"/>
        </w:rPr>
        <w:t>к</w:t>
      </w:r>
      <w:r w:rsidR="008970DE" w:rsidRPr="009903A3">
        <w:rPr>
          <w:rFonts w:eastAsia="DejaVu Sans" w:cs="Times New Roman"/>
          <w:szCs w:val="30"/>
        </w:rPr>
        <w:t>онцепция, а также разрабатываемые проекты нормативно-правовых актов не должны содержать положений, противоречащих законодательству Республики Беларусь, в том числе антимонопольному</w:t>
      </w:r>
      <w:r w:rsidR="004C5D1B" w:rsidRPr="009903A3">
        <w:rPr>
          <w:rFonts w:eastAsia="DejaVu Sans" w:cs="Times New Roman"/>
          <w:szCs w:val="30"/>
        </w:rPr>
        <w:t>;</w:t>
      </w:r>
    </w:p>
    <w:p w:rsidR="008970DE" w:rsidRPr="009903A3" w:rsidRDefault="007F0899" w:rsidP="008970DE">
      <w:pPr>
        <w:suppressAutoHyphens/>
        <w:ind w:firstLine="709"/>
        <w:jc w:val="both"/>
        <w:rPr>
          <w:rFonts w:eastAsia="DejaVu Sans" w:cs="Times New Roman"/>
          <w:szCs w:val="30"/>
        </w:rPr>
      </w:pPr>
      <w:r w:rsidRPr="009903A3">
        <w:rPr>
          <w:rFonts w:eastAsia="DejaVu Sans" w:cs="Times New Roman"/>
          <w:szCs w:val="30"/>
        </w:rPr>
        <w:t>1.</w:t>
      </w:r>
      <w:r w:rsidR="008970DE" w:rsidRPr="009903A3">
        <w:rPr>
          <w:rFonts w:eastAsia="DejaVu Sans" w:cs="Times New Roman"/>
          <w:szCs w:val="30"/>
        </w:rPr>
        <w:t>1</w:t>
      </w:r>
      <w:r w:rsidRPr="009903A3">
        <w:rPr>
          <w:rFonts w:eastAsia="DejaVu Sans" w:cs="Times New Roman"/>
          <w:szCs w:val="30"/>
        </w:rPr>
        <w:t>.</w:t>
      </w:r>
      <w:r w:rsidR="00C44C5E" w:rsidRPr="009903A3">
        <w:rPr>
          <w:rFonts w:eastAsia="DejaVu Sans" w:cs="Times New Roman"/>
          <w:szCs w:val="30"/>
        </w:rPr>
        <w:t>5</w:t>
      </w:r>
      <w:r w:rsidR="008970DE" w:rsidRPr="009903A3">
        <w:rPr>
          <w:rFonts w:eastAsia="DejaVu Sans" w:cs="Times New Roman"/>
          <w:szCs w:val="30"/>
        </w:rPr>
        <w:t>. </w:t>
      </w:r>
      <w:r w:rsidR="00C44C5E" w:rsidRPr="009903A3">
        <w:rPr>
          <w:rFonts w:eastAsia="DejaVu Sans" w:cs="Times New Roman"/>
          <w:szCs w:val="30"/>
        </w:rPr>
        <w:t>в</w:t>
      </w:r>
      <w:r w:rsidR="008970DE" w:rsidRPr="009903A3">
        <w:rPr>
          <w:rFonts w:eastAsia="DejaVu Sans" w:cs="Times New Roman"/>
          <w:szCs w:val="30"/>
        </w:rPr>
        <w:t xml:space="preserve"> случае</w:t>
      </w:r>
      <w:r w:rsidR="006D1EE9" w:rsidRPr="009903A3">
        <w:rPr>
          <w:rFonts w:eastAsia="DejaVu Sans" w:cs="Times New Roman"/>
          <w:szCs w:val="30"/>
        </w:rPr>
        <w:t>,</w:t>
      </w:r>
      <w:r w:rsidR="008970DE" w:rsidRPr="009903A3">
        <w:rPr>
          <w:rFonts w:eastAsia="DejaVu Sans" w:cs="Times New Roman"/>
          <w:szCs w:val="30"/>
        </w:rPr>
        <w:t xml:space="preserve"> если в рамках проекта предполагается осуществление деятельности на товарных рынках при разработке </w:t>
      </w:r>
      <w:r w:rsidRPr="009903A3">
        <w:rPr>
          <w:rFonts w:eastAsia="DejaVu Sans" w:cs="Times New Roman"/>
          <w:szCs w:val="30"/>
        </w:rPr>
        <w:t>к</w:t>
      </w:r>
      <w:r w:rsidR="008970DE" w:rsidRPr="009903A3">
        <w:rPr>
          <w:rFonts w:eastAsia="DejaVu Sans" w:cs="Times New Roman"/>
          <w:szCs w:val="30"/>
        </w:rPr>
        <w:t xml:space="preserve">онцепции проводится анализ положений (условий) проекта на предмет возможности несоответствия их антимонопольному законодательству Республики Беларусь, включая информацию </w:t>
      </w:r>
      <w:proofErr w:type="gramStart"/>
      <w:r w:rsidR="008970DE" w:rsidRPr="009903A3">
        <w:rPr>
          <w:rFonts w:eastAsia="DejaVu Sans" w:cs="Times New Roman"/>
          <w:szCs w:val="30"/>
        </w:rPr>
        <w:t>о</w:t>
      </w:r>
      <w:proofErr w:type="gramEnd"/>
      <w:r w:rsidR="008970DE" w:rsidRPr="009903A3">
        <w:rPr>
          <w:rFonts w:eastAsia="DejaVu Sans" w:cs="Times New Roman"/>
          <w:szCs w:val="30"/>
        </w:rPr>
        <w:t xml:space="preserve"> (об):</w:t>
      </w:r>
    </w:p>
    <w:p w:rsidR="008970DE" w:rsidRPr="009903A3" w:rsidRDefault="007F0899" w:rsidP="008970DE">
      <w:pPr>
        <w:suppressAutoHyphens/>
        <w:ind w:firstLine="709"/>
        <w:jc w:val="both"/>
        <w:rPr>
          <w:rFonts w:eastAsia="DejaVu Sans" w:cs="Times New Roman"/>
          <w:szCs w:val="30"/>
        </w:rPr>
      </w:pPr>
      <w:r w:rsidRPr="009903A3">
        <w:rPr>
          <w:rFonts w:eastAsia="DejaVu Sans" w:cs="Times New Roman"/>
          <w:szCs w:val="30"/>
        </w:rPr>
        <w:t>1.1.</w:t>
      </w:r>
      <w:r w:rsidR="00C44C5E" w:rsidRPr="009903A3">
        <w:rPr>
          <w:rFonts w:eastAsia="DejaVu Sans" w:cs="Times New Roman"/>
          <w:szCs w:val="30"/>
        </w:rPr>
        <w:t>5</w:t>
      </w:r>
      <w:r w:rsidR="008970DE" w:rsidRPr="009903A3">
        <w:rPr>
          <w:rFonts w:eastAsia="DejaVu Sans" w:cs="Times New Roman"/>
          <w:szCs w:val="30"/>
        </w:rPr>
        <w:t xml:space="preserve">.1. соглашениях, согласованных действиях государственного инициатора с другим государственным органом либо хозяйствующим субъектом, которые имеют либо могут иметь своим результатом недопущение, ограничение или устранение </w:t>
      </w:r>
      <w:proofErr w:type="gramStart"/>
      <w:r w:rsidR="008970DE" w:rsidRPr="009903A3">
        <w:rPr>
          <w:rFonts w:eastAsia="DejaVu Sans" w:cs="Times New Roman"/>
          <w:szCs w:val="30"/>
        </w:rPr>
        <w:t>конкуренции</w:t>
      </w:r>
      <w:proofErr w:type="gramEnd"/>
      <w:r w:rsidR="008970DE" w:rsidRPr="009903A3">
        <w:rPr>
          <w:rFonts w:eastAsia="DejaVu Sans" w:cs="Times New Roman"/>
          <w:szCs w:val="30"/>
        </w:rPr>
        <w:t xml:space="preserve"> и направлены на:</w:t>
      </w:r>
    </w:p>
    <w:p w:rsidR="008970DE" w:rsidRPr="009903A3" w:rsidRDefault="008970DE" w:rsidP="008970DE">
      <w:pPr>
        <w:suppressAutoHyphens/>
        <w:ind w:firstLine="709"/>
        <w:jc w:val="both"/>
        <w:rPr>
          <w:rFonts w:eastAsia="DejaVu Sans" w:cs="Times New Roman"/>
          <w:szCs w:val="30"/>
        </w:rPr>
      </w:pPr>
      <w:r w:rsidRPr="009903A3">
        <w:rPr>
          <w:rFonts w:eastAsia="DejaVu Sans" w:cs="Times New Roman"/>
          <w:szCs w:val="30"/>
        </w:rPr>
        <w:t>раздел товарного рынка по территориальному принципу, видам и объемам сделок, видам, объемам и ассортименту товаров и их ценам (тарифам), кругу продавцов или потребителей;</w:t>
      </w:r>
    </w:p>
    <w:p w:rsidR="008970DE" w:rsidRPr="009903A3" w:rsidRDefault="008970DE" w:rsidP="008970DE">
      <w:pPr>
        <w:suppressAutoHyphens/>
        <w:ind w:firstLine="709"/>
        <w:jc w:val="both"/>
        <w:rPr>
          <w:rFonts w:eastAsia="DejaVu Sans" w:cs="Times New Roman"/>
          <w:szCs w:val="30"/>
        </w:rPr>
      </w:pPr>
      <w:r w:rsidRPr="009903A3">
        <w:rPr>
          <w:rFonts w:eastAsia="DejaVu Sans" w:cs="Times New Roman"/>
          <w:szCs w:val="30"/>
        </w:rPr>
        <w:t>ограничение доступа на товарный рынок, уход с товарного рынка или устранение с него хозяйствующих субъектов;</w:t>
      </w:r>
    </w:p>
    <w:p w:rsidR="008970DE" w:rsidRPr="009903A3" w:rsidRDefault="008970DE" w:rsidP="008970DE">
      <w:pPr>
        <w:suppressAutoHyphens/>
        <w:ind w:firstLine="709"/>
        <w:jc w:val="both"/>
        <w:rPr>
          <w:rFonts w:eastAsia="DejaVu Sans" w:cs="Times New Roman"/>
          <w:szCs w:val="30"/>
        </w:rPr>
      </w:pPr>
      <w:r w:rsidRPr="009903A3">
        <w:rPr>
          <w:rFonts w:eastAsia="DejaVu Sans" w:cs="Times New Roman"/>
          <w:szCs w:val="30"/>
        </w:rPr>
        <w:t>экономически, технологически или иным образом не обоснованное установление различных цен (тарифов) на один и тот же товар;</w:t>
      </w:r>
    </w:p>
    <w:p w:rsidR="008970DE" w:rsidRPr="009903A3" w:rsidRDefault="008970DE" w:rsidP="008970DE">
      <w:pPr>
        <w:suppressAutoHyphens/>
        <w:ind w:firstLine="709"/>
        <w:jc w:val="both"/>
        <w:rPr>
          <w:rFonts w:eastAsia="DejaVu Sans" w:cs="Times New Roman"/>
          <w:szCs w:val="30"/>
        </w:rPr>
      </w:pPr>
      <w:r w:rsidRPr="009903A3">
        <w:rPr>
          <w:rFonts w:eastAsia="DejaVu Sans" w:cs="Times New Roman"/>
          <w:szCs w:val="30"/>
        </w:rPr>
        <w:t xml:space="preserve">незаконное повышение, снижение или поддержание цен (тарифов) на товары; </w:t>
      </w:r>
    </w:p>
    <w:p w:rsidR="008970DE" w:rsidRPr="009903A3" w:rsidRDefault="007F0899" w:rsidP="008970DE">
      <w:pPr>
        <w:suppressAutoHyphens/>
        <w:ind w:firstLine="709"/>
        <w:jc w:val="both"/>
        <w:rPr>
          <w:rFonts w:eastAsia="DejaVu Sans" w:cs="Times New Roman"/>
          <w:szCs w:val="30"/>
        </w:rPr>
      </w:pPr>
      <w:proofErr w:type="gramStart"/>
      <w:r w:rsidRPr="009903A3">
        <w:rPr>
          <w:rFonts w:eastAsia="DejaVu Sans" w:cs="Times New Roman"/>
          <w:szCs w:val="30"/>
        </w:rPr>
        <w:t>1.</w:t>
      </w:r>
      <w:r w:rsidR="008970DE" w:rsidRPr="009903A3">
        <w:rPr>
          <w:rFonts w:eastAsia="DejaVu Sans" w:cs="Times New Roman"/>
          <w:szCs w:val="30"/>
        </w:rPr>
        <w:t>1</w:t>
      </w:r>
      <w:r w:rsidRPr="009903A3">
        <w:rPr>
          <w:rFonts w:eastAsia="DejaVu Sans" w:cs="Times New Roman"/>
          <w:szCs w:val="30"/>
        </w:rPr>
        <w:t>.</w:t>
      </w:r>
      <w:r w:rsidR="00C44C5E" w:rsidRPr="009903A3">
        <w:rPr>
          <w:rFonts w:eastAsia="DejaVu Sans" w:cs="Times New Roman"/>
          <w:szCs w:val="30"/>
        </w:rPr>
        <w:t>5</w:t>
      </w:r>
      <w:r w:rsidR="008970DE" w:rsidRPr="009903A3">
        <w:rPr>
          <w:rFonts w:eastAsia="DejaVu Sans" w:cs="Times New Roman"/>
          <w:szCs w:val="30"/>
        </w:rPr>
        <w:t>.2. издании государственными органами, если иное не установлено актами Президента Республики Беларусь, актов законодательства, иных правовых актов, заключения соглашений, совершения иных действий, ограничивающих самостоятельность хозяйствующих субъектов и (или) создающих дискриминационные условия деятельности для отдельных хозяйствующих субъектов, в частности:</w:t>
      </w:r>
      <w:proofErr w:type="gramEnd"/>
    </w:p>
    <w:p w:rsidR="008970DE" w:rsidRPr="009903A3" w:rsidRDefault="008970DE" w:rsidP="008970DE">
      <w:pPr>
        <w:suppressAutoHyphens/>
        <w:ind w:firstLine="709"/>
        <w:jc w:val="both"/>
        <w:rPr>
          <w:rFonts w:eastAsia="DejaVu Sans" w:cs="Times New Roman"/>
          <w:szCs w:val="30"/>
        </w:rPr>
      </w:pPr>
      <w:r w:rsidRPr="009903A3">
        <w:rPr>
          <w:rFonts w:eastAsia="DejaVu Sans" w:cs="Times New Roman"/>
          <w:szCs w:val="30"/>
        </w:rPr>
        <w:t>необоснованное препятствование созданию новых хозяйствующих субъектов в какой-либо сфере деятельности;</w:t>
      </w:r>
    </w:p>
    <w:p w:rsidR="008970DE" w:rsidRPr="009903A3" w:rsidRDefault="008970DE" w:rsidP="008970DE">
      <w:pPr>
        <w:suppressAutoHyphens/>
        <w:ind w:firstLine="709"/>
        <w:jc w:val="both"/>
        <w:rPr>
          <w:rFonts w:eastAsia="DejaVu Sans" w:cs="Times New Roman"/>
          <w:szCs w:val="30"/>
        </w:rPr>
      </w:pPr>
      <w:r w:rsidRPr="009903A3">
        <w:rPr>
          <w:rFonts w:eastAsia="DejaVu Sans" w:cs="Times New Roman"/>
          <w:szCs w:val="30"/>
        </w:rPr>
        <w:t>установление запретов на осуществление определенных видов деятельности хозяйствующими субъектами, в том числе на производство отдельных видов товаров;</w:t>
      </w:r>
    </w:p>
    <w:p w:rsidR="008970DE" w:rsidRPr="009903A3" w:rsidRDefault="008970DE" w:rsidP="008970DE">
      <w:pPr>
        <w:suppressAutoHyphens/>
        <w:ind w:firstLine="709"/>
        <w:jc w:val="both"/>
        <w:rPr>
          <w:rFonts w:eastAsia="DejaVu Sans" w:cs="Times New Roman"/>
          <w:szCs w:val="30"/>
        </w:rPr>
      </w:pPr>
      <w:r w:rsidRPr="009903A3">
        <w:rPr>
          <w:rFonts w:eastAsia="DejaVu Sans" w:cs="Times New Roman"/>
          <w:szCs w:val="30"/>
        </w:rPr>
        <w:t>незаконное ограничение прав хозяйствующих субъектов на совершение сделок;</w:t>
      </w:r>
    </w:p>
    <w:p w:rsidR="008970DE" w:rsidRPr="009903A3" w:rsidRDefault="008970DE" w:rsidP="008970DE">
      <w:pPr>
        <w:suppressAutoHyphens/>
        <w:ind w:firstLine="709"/>
        <w:jc w:val="both"/>
        <w:rPr>
          <w:rFonts w:eastAsia="DejaVu Sans" w:cs="Times New Roman"/>
          <w:szCs w:val="30"/>
        </w:rPr>
      </w:pPr>
      <w:r w:rsidRPr="009903A3">
        <w:rPr>
          <w:rFonts w:eastAsia="DejaVu Sans" w:cs="Times New Roman"/>
          <w:szCs w:val="30"/>
        </w:rPr>
        <w:t>установление запретов или введение ограничений в отношении свободного перемещения товаров, иных ограничений прав хозяйствующих субъектов на продажу, покупку, иное приобретение товаров, их обмен;</w:t>
      </w:r>
    </w:p>
    <w:p w:rsidR="008970DE" w:rsidRPr="009903A3" w:rsidRDefault="008970DE" w:rsidP="008970DE">
      <w:pPr>
        <w:suppressAutoHyphens/>
        <w:ind w:firstLine="709"/>
        <w:jc w:val="both"/>
        <w:rPr>
          <w:rFonts w:eastAsia="DejaVu Sans" w:cs="Times New Roman"/>
          <w:szCs w:val="30"/>
        </w:rPr>
      </w:pPr>
      <w:r w:rsidRPr="009903A3">
        <w:rPr>
          <w:rFonts w:eastAsia="DejaVu Sans" w:cs="Times New Roman"/>
          <w:szCs w:val="30"/>
        </w:rPr>
        <w:lastRenderedPageBreak/>
        <w:t>дача хозяйствующим субъектам указаний о первоочередной поставке товаров определенному кругу потребителей или о приоритетном заключении договоров;</w:t>
      </w:r>
    </w:p>
    <w:p w:rsidR="008970DE" w:rsidRPr="009903A3" w:rsidRDefault="008970DE" w:rsidP="008970DE">
      <w:pPr>
        <w:suppressAutoHyphens/>
        <w:ind w:firstLine="709"/>
        <w:jc w:val="both"/>
        <w:rPr>
          <w:rFonts w:eastAsia="DejaVu Sans" w:cs="Times New Roman"/>
          <w:szCs w:val="30"/>
        </w:rPr>
      </w:pPr>
      <w:r w:rsidRPr="009903A3">
        <w:rPr>
          <w:rFonts w:eastAsia="DejaVu Sans" w:cs="Times New Roman"/>
          <w:szCs w:val="30"/>
        </w:rPr>
        <w:t>предоставление хозяйствующему субъекту доступа к информации в приоритетном порядке;</w:t>
      </w:r>
    </w:p>
    <w:p w:rsidR="008970DE" w:rsidRPr="009903A3" w:rsidRDefault="008970DE" w:rsidP="008970DE">
      <w:pPr>
        <w:suppressAutoHyphens/>
        <w:ind w:firstLine="709"/>
        <w:jc w:val="both"/>
        <w:rPr>
          <w:rFonts w:eastAsia="DejaVu Sans" w:cs="Times New Roman"/>
          <w:szCs w:val="30"/>
        </w:rPr>
      </w:pPr>
      <w:r w:rsidRPr="009903A3">
        <w:rPr>
          <w:rFonts w:eastAsia="DejaVu Sans" w:cs="Times New Roman"/>
          <w:szCs w:val="30"/>
        </w:rPr>
        <w:t>предоставление в рамках реализации проекта государственных преференций, за исключением случаев, предусмотренных законодательными актами.</w:t>
      </w:r>
    </w:p>
    <w:p w:rsidR="008970DE" w:rsidRPr="009903A3" w:rsidRDefault="007F0899" w:rsidP="008970DE">
      <w:pPr>
        <w:suppressAutoHyphens/>
        <w:ind w:firstLine="709"/>
        <w:jc w:val="both"/>
        <w:rPr>
          <w:rFonts w:eastAsia="DejaVu Sans" w:cs="Times New Roman"/>
          <w:szCs w:val="30"/>
        </w:rPr>
      </w:pPr>
      <w:r w:rsidRPr="009903A3">
        <w:rPr>
          <w:rFonts w:eastAsia="DejaVu Sans" w:cs="Times New Roman"/>
          <w:szCs w:val="30"/>
        </w:rPr>
        <w:t>1.</w:t>
      </w:r>
      <w:r w:rsidR="008970DE" w:rsidRPr="009903A3">
        <w:rPr>
          <w:rFonts w:eastAsia="DejaVu Sans" w:cs="Times New Roman"/>
          <w:szCs w:val="30"/>
        </w:rPr>
        <w:t>1</w:t>
      </w:r>
      <w:r w:rsidRPr="009903A3">
        <w:rPr>
          <w:rFonts w:eastAsia="DejaVu Sans" w:cs="Times New Roman"/>
          <w:szCs w:val="30"/>
        </w:rPr>
        <w:t>.</w:t>
      </w:r>
      <w:r w:rsidR="00C44C5E" w:rsidRPr="009903A3">
        <w:rPr>
          <w:rFonts w:eastAsia="DejaVu Sans" w:cs="Times New Roman"/>
          <w:szCs w:val="30"/>
        </w:rPr>
        <w:t>6</w:t>
      </w:r>
      <w:r w:rsidR="008970DE" w:rsidRPr="009903A3">
        <w:rPr>
          <w:rFonts w:eastAsia="DejaVu Sans" w:cs="Times New Roman"/>
          <w:szCs w:val="30"/>
        </w:rPr>
        <w:t xml:space="preserve">. </w:t>
      </w:r>
      <w:r w:rsidR="00C44C5E" w:rsidRPr="009903A3">
        <w:rPr>
          <w:rFonts w:eastAsia="DejaVu Sans" w:cs="Times New Roman"/>
          <w:szCs w:val="30"/>
        </w:rPr>
        <w:t>п</w:t>
      </w:r>
      <w:r w:rsidR="008970DE" w:rsidRPr="009903A3">
        <w:rPr>
          <w:rFonts w:eastAsia="DejaVu Sans" w:cs="Times New Roman"/>
          <w:szCs w:val="30"/>
        </w:rPr>
        <w:t xml:space="preserve">ри обосновании данных и сведений, приводимых в </w:t>
      </w:r>
      <w:r w:rsidR="00082706" w:rsidRPr="009903A3">
        <w:rPr>
          <w:rFonts w:eastAsia="DejaVu Sans" w:cs="Times New Roman"/>
          <w:szCs w:val="30"/>
        </w:rPr>
        <w:t>к</w:t>
      </w:r>
      <w:r w:rsidR="008970DE" w:rsidRPr="009903A3">
        <w:rPr>
          <w:rFonts w:eastAsia="DejaVu Sans" w:cs="Times New Roman"/>
          <w:szCs w:val="30"/>
        </w:rPr>
        <w:t>онцепции, необходимо указывать ссылки на источник их формирования.</w:t>
      </w:r>
    </w:p>
    <w:p w:rsidR="008970DE" w:rsidRPr="009903A3" w:rsidRDefault="008970DE" w:rsidP="008970DE">
      <w:pPr>
        <w:suppressAutoHyphens/>
        <w:ind w:firstLine="709"/>
        <w:jc w:val="both"/>
        <w:rPr>
          <w:rFonts w:eastAsia="DejaVu Sans" w:cs="Times New Roman"/>
          <w:szCs w:val="30"/>
        </w:rPr>
      </w:pPr>
      <w:r w:rsidRPr="009903A3">
        <w:rPr>
          <w:rFonts w:eastAsia="DejaVu Sans" w:cs="Times New Roman"/>
          <w:szCs w:val="30"/>
        </w:rPr>
        <w:t>Источниками информации</w:t>
      </w:r>
      <w:r w:rsidR="00187CDB" w:rsidRPr="009903A3">
        <w:rPr>
          <w:rFonts w:eastAsia="DejaVu Sans" w:cs="Times New Roman"/>
          <w:szCs w:val="30"/>
        </w:rPr>
        <w:t>, при разработке концепции,</w:t>
      </w:r>
      <w:r w:rsidRPr="009903A3">
        <w:rPr>
          <w:rFonts w:eastAsia="DejaVu Sans" w:cs="Times New Roman"/>
          <w:szCs w:val="30"/>
        </w:rPr>
        <w:t xml:space="preserve"> являются следующие документы (их копии), которые оформляются приложениями к </w:t>
      </w:r>
      <w:r w:rsidR="00082706" w:rsidRPr="009903A3">
        <w:rPr>
          <w:rFonts w:eastAsia="DejaVu Sans" w:cs="Times New Roman"/>
          <w:szCs w:val="30"/>
        </w:rPr>
        <w:t>к</w:t>
      </w:r>
      <w:r w:rsidRPr="009903A3">
        <w:rPr>
          <w:rFonts w:eastAsia="DejaVu Sans" w:cs="Times New Roman"/>
          <w:szCs w:val="30"/>
        </w:rPr>
        <w:t>онцепции:</w:t>
      </w:r>
    </w:p>
    <w:p w:rsidR="008970DE" w:rsidRPr="009903A3" w:rsidRDefault="008970DE" w:rsidP="008970DE">
      <w:pPr>
        <w:suppressAutoHyphens/>
        <w:ind w:firstLine="709"/>
        <w:jc w:val="both"/>
        <w:rPr>
          <w:rFonts w:eastAsia="DejaVu Sans" w:cs="Times New Roman"/>
          <w:szCs w:val="30"/>
        </w:rPr>
      </w:pPr>
      <w:r w:rsidRPr="009903A3">
        <w:rPr>
          <w:rFonts w:eastAsia="DejaVu Sans" w:cs="Times New Roman"/>
          <w:szCs w:val="30"/>
        </w:rPr>
        <w:t>выписка из республиканских и иных программ, а также стратегических документов (с указанием актов законодательства), в которые включен данный проект, либо их целей и задач, которым будет способствовать реализация проекта;</w:t>
      </w:r>
    </w:p>
    <w:p w:rsidR="008970DE" w:rsidRPr="009903A3" w:rsidRDefault="008970DE" w:rsidP="008970DE">
      <w:pPr>
        <w:suppressAutoHyphens/>
        <w:ind w:firstLine="709"/>
        <w:jc w:val="both"/>
        <w:rPr>
          <w:rFonts w:eastAsia="DejaVu Sans" w:cs="Times New Roman"/>
          <w:szCs w:val="30"/>
        </w:rPr>
      </w:pPr>
      <w:r w:rsidRPr="009903A3">
        <w:rPr>
          <w:rFonts w:eastAsia="DejaVu Sans" w:cs="Times New Roman"/>
          <w:szCs w:val="30"/>
        </w:rPr>
        <w:t xml:space="preserve">документы, подтверждающие расчетную или сметную стоимость проекта; </w:t>
      </w:r>
    </w:p>
    <w:p w:rsidR="008970DE" w:rsidRPr="009903A3" w:rsidRDefault="008970DE" w:rsidP="008970DE">
      <w:pPr>
        <w:suppressAutoHyphens/>
        <w:ind w:firstLine="709"/>
        <w:jc w:val="both"/>
        <w:rPr>
          <w:rFonts w:eastAsia="DejaVu Sans" w:cs="Times New Roman"/>
          <w:szCs w:val="30"/>
        </w:rPr>
      </w:pPr>
      <w:r w:rsidRPr="009903A3">
        <w:rPr>
          <w:rFonts w:eastAsia="DejaVu Sans" w:cs="Times New Roman"/>
          <w:szCs w:val="30"/>
        </w:rPr>
        <w:t>расчеты эффективности проекта либо финансовая модель (при наличии);</w:t>
      </w:r>
    </w:p>
    <w:p w:rsidR="008970DE" w:rsidRPr="009903A3" w:rsidRDefault="008970DE" w:rsidP="008970DE">
      <w:pPr>
        <w:suppressAutoHyphens/>
        <w:ind w:firstLine="709"/>
        <w:jc w:val="both"/>
        <w:rPr>
          <w:rFonts w:eastAsia="DejaVu Sans" w:cs="Times New Roman"/>
          <w:szCs w:val="30"/>
        </w:rPr>
      </w:pPr>
      <w:r w:rsidRPr="009903A3">
        <w:rPr>
          <w:rFonts w:eastAsia="DejaVu Sans" w:cs="Times New Roman"/>
          <w:szCs w:val="30"/>
        </w:rPr>
        <w:t xml:space="preserve">заключенные договора с консультантами (при их привлечении к разработке концепции); </w:t>
      </w:r>
    </w:p>
    <w:p w:rsidR="008970DE" w:rsidRPr="009903A3" w:rsidRDefault="008970DE" w:rsidP="008970DE">
      <w:pPr>
        <w:suppressAutoHyphens/>
        <w:ind w:firstLine="709"/>
        <w:jc w:val="both"/>
        <w:rPr>
          <w:rFonts w:eastAsia="DejaVu Sans" w:cs="Times New Roman"/>
          <w:szCs w:val="30"/>
        </w:rPr>
      </w:pPr>
      <w:r w:rsidRPr="009903A3">
        <w:rPr>
          <w:rFonts w:eastAsia="DejaVu Sans" w:cs="Times New Roman"/>
          <w:szCs w:val="30"/>
        </w:rPr>
        <w:t>иные, при необходимости, документы (результаты исследований),  расчеты, подтверждающие данные и сведения по проекту</w:t>
      </w:r>
      <w:r w:rsidR="004C5D1B" w:rsidRPr="009903A3">
        <w:rPr>
          <w:rFonts w:eastAsia="DejaVu Sans" w:cs="Times New Roman"/>
          <w:szCs w:val="30"/>
        </w:rPr>
        <w:t>;</w:t>
      </w:r>
    </w:p>
    <w:p w:rsidR="00C44C5E" w:rsidRPr="009903A3" w:rsidRDefault="007F0899" w:rsidP="006255E4">
      <w:pPr>
        <w:ind w:firstLine="709"/>
        <w:jc w:val="both"/>
        <w:rPr>
          <w:rFonts w:cs="Times New Roman"/>
          <w:szCs w:val="30"/>
        </w:rPr>
      </w:pPr>
      <w:r w:rsidRPr="009903A3">
        <w:rPr>
          <w:rFonts w:cs="Times New Roman"/>
          <w:szCs w:val="30"/>
        </w:rPr>
        <w:t>1</w:t>
      </w:r>
      <w:r w:rsidR="00E318EF" w:rsidRPr="009903A3">
        <w:rPr>
          <w:rFonts w:cs="Times New Roman"/>
          <w:szCs w:val="30"/>
        </w:rPr>
        <w:t>.</w:t>
      </w:r>
      <w:r w:rsidR="00936770" w:rsidRPr="009903A3">
        <w:rPr>
          <w:rFonts w:cs="Times New Roman"/>
          <w:szCs w:val="30"/>
        </w:rPr>
        <w:t xml:space="preserve">2. </w:t>
      </w:r>
      <w:r w:rsidR="00797F49" w:rsidRPr="009903A3">
        <w:rPr>
          <w:rFonts w:cs="Times New Roman"/>
          <w:szCs w:val="30"/>
        </w:rPr>
        <w:t>технико-экономические обоснования предложений о реализации проектов государственно-частного партнерства</w:t>
      </w:r>
      <w:r w:rsidR="00797F49" w:rsidRPr="009903A3">
        <w:rPr>
          <w:rFonts w:eastAsia="Times New Roman" w:cs="Times New Roman"/>
          <w:b/>
          <w:szCs w:val="30"/>
        </w:rPr>
        <w:t xml:space="preserve"> </w:t>
      </w:r>
      <w:r w:rsidR="00797F49" w:rsidRPr="009903A3">
        <w:rPr>
          <w:rFonts w:cs="Times New Roman"/>
          <w:szCs w:val="30"/>
        </w:rPr>
        <w:t>должны отвечать требованиям, содержащимся в приложении 2;</w:t>
      </w:r>
    </w:p>
    <w:p w:rsidR="00B246F0" w:rsidRPr="009903A3" w:rsidRDefault="007F0899" w:rsidP="00797F49">
      <w:pPr>
        <w:ind w:firstLine="709"/>
        <w:jc w:val="both"/>
        <w:rPr>
          <w:rFonts w:cs="Times New Roman"/>
          <w:szCs w:val="30"/>
        </w:rPr>
      </w:pPr>
      <w:r w:rsidRPr="009903A3">
        <w:rPr>
          <w:rFonts w:cs="Times New Roman"/>
          <w:szCs w:val="30"/>
        </w:rPr>
        <w:t>1</w:t>
      </w:r>
      <w:r w:rsidR="00E318EF" w:rsidRPr="009903A3">
        <w:rPr>
          <w:rFonts w:cs="Times New Roman"/>
          <w:szCs w:val="30"/>
        </w:rPr>
        <w:t xml:space="preserve">.3. </w:t>
      </w:r>
      <w:r w:rsidR="00797F49" w:rsidRPr="009903A3">
        <w:rPr>
          <w:rFonts w:cs="Times New Roman"/>
          <w:szCs w:val="30"/>
        </w:rPr>
        <w:t xml:space="preserve">паспорт проекта государственно-частного партнерства оформляется в соответствии с формой, содержащейся в </w:t>
      </w:r>
      <w:r w:rsidR="00B246F0" w:rsidRPr="009903A3">
        <w:rPr>
          <w:rFonts w:cs="Times New Roman"/>
          <w:szCs w:val="30"/>
        </w:rPr>
        <w:t>приложени</w:t>
      </w:r>
      <w:r w:rsidR="00797F49" w:rsidRPr="009903A3">
        <w:rPr>
          <w:rFonts w:cs="Times New Roman"/>
          <w:szCs w:val="30"/>
        </w:rPr>
        <w:t>и</w:t>
      </w:r>
      <w:r w:rsidR="00B246F0" w:rsidRPr="009903A3">
        <w:rPr>
          <w:rFonts w:cs="Times New Roman"/>
          <w:szCs w:val="30"/>
        </w:rPr>
        <w:t xml:space="preserve"> 3;</w:t>
      </w:r>
    </w:p>
    <w:p w:rsidR="00797F49" w:rsidRPr="009903A3" w:rsidRDefault="007F0899" w:rsidP="00797F49">
      <w:pPr>
        <w:ind w:firstLine="709"/>
        <w:jc w:val="both"/>
        <w:rPr>
          <w:rFonts w:cs="Times New Roman"/>
          <w:szCs w:val="30"/>
        </w:rPr>
      </w:pPr>
      <w:r w:rsidRPr="009903A3">
        <w:rPr>
          <w:rFonts w:cs="Times New Roman"/>
          <w:szCs w:val="30"/>
        </w:rPr>
        <w:t>1</w:t>
      </w:r>
      <w:r w:rsidR="00E318EF" w:rsidRPr="009903A3">
        <w:rPr>
          <w:rFonts w:cs="Times New Roman"/>
          <w:szCs w:val="30"/>
        </w:rPr>
        <w:t xml:space="preserve">.4. </w:t>
      </w:r>
      <w:r w:rsidR="00DB28FA" w:rsidRPr="009903A3">
        <w:rPr>
          <w:rFonts w:cs="Times New Roman"/>
          <w:szCs w:val="30"/>
        </w:rPr>
        <w:t>конкурсн</w:t>
      </w:r>
      <w:r w:rsidR="00797F49" w:rsidRPr="009903A3">
        <w:rPr>
          <w:rFonts w:cs="Times New Roman"/>
          <w:szCs w:val="30"/>
        </w:rPr>
        <w:t>ая</w:t>
      </w:r>
      <w:r w:rsidR="00DB28FA" w:rsidRPr="009903A3">
        <w:rPr>
          <w:rFonts w:cs="Times New Roman"/>
          <w:szCs w:val="30"/>
        </w:rPr>
        <w:t xml:space="preserve"> документаци</w:t>
      </w:r>
      <w:r w:rsidR="00797F49" w:rsidRPr="009903A3">
        <w:rPr>
          <w:rFonts w:cs="Times New Roman"/>
          <w:szCs w:val="30"/>
        </w:rPr>
        <w:t>я</w:t>
      </w:r>
      <w:r w:rsidRPr="009903A3">
        <w:rPr>
          <w:rFonts w:cs="Times New Roman"/>
          <w:szCs w:val="30"/>
        </w:rPr>
        <w:t xml:space="preserve"> </w:t>
      </w:r>
      <w:r w:rsidR="00797F49" w:rsidRPr="009903A3">
        <w:rPr>
          <w:rFonts w:cs="Times New Roman"/>
          <w:szCs w:val="30"/>
        </w:rPr>
        <w:t>должна отвечать требованиям, содержащимся в приложении 4</w:t>
      </w:r>
      <w:r w:rsidR="004C5D1B" w:rsidRPr="009903A3">
        <w:rPr>
          <w:rFonts w:cs="Times New Roman"/>
          <w:szCs w:val="30"/>
        </w:rPr>
        <w:t>.</w:t>
      </w:r>
    </w:p>
    <w:p w:rsidR="003C6444" w:rsidRPr="009903A3" w:rsidRDefault="007F0899" w:rsidP="006255E4">
      <w:pPr>
        <w:ind w:firstLine="709"/>
        <w:jc w:val="both"/>
        <w:rPr>
          <w:rFonts w:cs="Times New Roman"/>
          <w:szCs w:val="30"/>
        </w:rPr>
      </w:pPr>
      <w:bookmarkStart w:id="0" w:name="_GoBack"/>
      <w:bookmarkEnd w:id="0"/>
      <w:r w:rsidRPr="009903A3">
        <w:rPr>
          <w:rFonts w:cs="Times New Roman"/>
          <w:szCs w:val="30"/>
        </w:rPr>
        <w:t>2</w:t>
      </w:r>
      <w:r w:rsidR="00DB28FA" w:rsidRPr="009903A3">
        <w:rPr>
          <w:rFonts w:cs="Times New Roman"/>
          <w:szCs w:val="30"/>
        </w:rPr>
        <w:t>. Утвердить</w:t>
      </w:r>
      <w:r w:rsidR="006A0CB7" w:rsidRPr="009903A3">
        <w:rPr>
          <w:rFonts w:cs="Times New Roman"/>
          <w:szCs w:val="30"/>
        </w:rPr>
        <w:t xml:space="preserve"> </w:t>
      </w:r>
      <w:r w:rsidR="00B65142" w:rsidRPr="009903A3">
        <w:rPr>
          <w:rFonts w:cs="Times New Roman"/>
          <w:szCs w:val="30"/>
        </w:rPr>
        <w:t xml:space="preserve">прилагаемую </w:t>
      </w:r>
      <w:r w:rsidR="005F6DE9" w:rsidRPr="009903A3">
        <w:rPr>
          <w:rFonts w:cs="Times New Roman"/>
          <w:szCs w:val="30"/>
        </w:rPr>
        <w:t>И</w:t>
      </w:r>
      <w:r w:rsidR="00DB28FA" w:rsidRPr="009903A3">
        <w:rPr>
          <w:rFonts w:cs="Times New Roman"/>
          <w:szCs w:val="30"/>
        </w:rPr>
        <w:t>нструкцию о методике</w:t>
      </w:r>
      <w:r w:rsidR="009C4E8C" w:rsidRPr="009903A3">
        <w:rPr>
          <w:rFonts w:cs="Times New Roman"/>
          <w:szCs w:val="30"/>
        </w:rPr>
        <w:t xml:space="preserve"> оценки</w:t>
      </w:r>
      <w:r w:rsidR="00B246F0" w:rsidRPr="009903A3">
        <w:rPr>
          <w:rFonts w:cs="Times New Roman"/>
          <w:szCs w:val="30"/>
        </w:rPr>
        <w:t xml:space="preserve"> предложений о реализации проектов</w:t>
      </w:r>
      <w:r w:rsidR="00B96632" w:rsidRPr="009903A3">
        <w:rPr>
          <w:rFonts w:cs="Times New Roman"/>
          <w:szCs w:val="30"/>
        </w:rPr>
        <w:t xml:space="preserve"> государственно-частного партнерства</w:t>
      </w:r>
      <w:r w:rsidR="003C6444" w:rsidRPr="009903A3">
        <w:rPr>
          <w:rFonts w:cs="Times New Roman"/>
          <w:szCs w:val="30"/>
        </w:rPr>
        <w:t>.</w:t>
      </w:r>
    </w:p>
    <w:p w:rsidR="003C6444" w:rsidRPr="009903A3" w:rsidRDefault="00B96632" w:rsidP="006255E4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30"/>
        </w:rPr>
      </w:pPr>
      <w:r w:rsidRPr="009903A3">
        <w:rPr>
          <w:rFonts w:cs="Times New Roman"/>
          <w:szCs w:val="30"/>
        </w:rPr>
        <w:t>3</w:t>
      </w:r>
      <w:r w:rsidR="003C6444" w:rsidRPr="009903A3">
        <w:rPr>
          <w:rFonts w:cs="Times New Roman"/>
          <w:szCs w:val="30"/>
        </w:rPr>
        <w:t xml:space="preserve">. Настоящее постановление вступает в силу </w:t>
      </w:r>
      <w:r w:rsidR="005F6DE9" w:rsidRPr="009903A3">
        <w:rPr>
          <w:rFonts w:cs="Times New Roman"/>
          <w:szCs w:val="30"/>
        </w:rPr>
        <w:t>после</w:t>
      </w:r>
      <w:r w:rsidR="009C4E8C" w:rsidRPr="009903A3">
        <w:rPr>
          <w:rFonts w:cs="Times New Roman"/>
          <w:szCs w:val="30"/>
        </w:rPr>
        <w:t xml:space="preserve"> его официального опу</w:t>
      </w:r>
      <w:r w:rsidR="008178C6" w:rsidRPr="009903A3">
        <w:rPr>
          <w:rFonts w:cs="Times New Roman"/>
          <w:szCs w:val="30"/>
        </w:rPr>
        <w:t>бликования</w:t>
      </w:r>
      <w:r w:rsidR="00C64938" w:rsidRPr="009903A3">
        <w:rPr>
          <w:rFonts w:cs="Times New Roman"/>
          <w:szCs w:val="30"/>
        </w:rPr>
        <w:t>.</w:t>
      </w:r>
    </w:p>
    <w:p w:rsidR="003C6444" w:rsidRPr="009903A3" w:rsidRDefault="003C6444" w:rsidP="006255E4">
      <w:pPr>
        <w:autoSpaceDE w:val="0"/>
        <w:autoSpaceDN w:val="0"/>
        <w:adjustRightInd w:val="0"/>
        <w:ind w:firstLine="709"/>
        <w:jc w:val="both"/>
        <w:rPr>
          <w:rFonts w:cs="Times New Roman"/>
          <w:szCs w:val="30"/>
          <w:lang w:eastAsia="ru-RU"/>
        </w:rPr>
      </w:pPr>
    </w:p>
    <w:p w:rsidR="00FB57E6" w:rsidRPr="009903A3" w:rsidRDefault="00FB57E6" w:rsidP="006255E4">
      <w:pPr>
        <w:autoSpaceDE w:val="0"/>
        <w:autoSpaceDN w:val="0"/>
        <w:adjustRightInd w:val="0"/>
        <w:ind w:firstLine="709"/>
        <w:jc w:val="both"/>
        <w:rPr>
          <w:rFonts w:cs="Times New Roman"/>
          <w:szCs w:val="30"/>
          <w:lang w:eastAsia="ru-RU"/>
        </w:rPr>
      </w:pPr>
    </w:p>
    <w:p w:rsidR="00442F49" w:rsidRPr="00901686" w:rsidRDefault="00B96632" w:rsidP="00442F49">
      <w:pPr>
        <w:widowControl w:val="0"/>
        <w:jc w:val="both"/>
        <w:rPr>
          <w:rFonts w:cs="Times New Roman"/>
          <w:szCs w:val="30"/>
        </w:rPr>
      </w:pPr>
      <w:r w:rsidRPr="009903A3">
        <w:rPr>
          <w:rFonts w:cs="Times New Roman"/>
          <w:szCs w:val="30"/>
        </w:rPr>
        <w:t>Министр</w:t>
      </w:r>
      <w:r w:rsidR="00442F49" w:rsidRPr="009903A3">
        <w:rPr>
          <w:rFonts w:cs="Times New Roman"/>
          <w:szCs w:val="30"/>
        </w:rPr>
        <w:tab/>
      </w:r>
      <w:r w:rsidR="00442F49" w:rsidRPr="009903A3">
        <w:rPr>
          <w:rFonts w:cs="Times New Roman"/>
          <w:szCs w:val="30"/>
        </w:rPr>
        <w:tab/>
      </w:r>
      <w:r w:rsidR="00442F49" w:rsidRPr="009903A3">
        <w:rPr>
          <w:rFonts w:cs="Times New Roman"/>
          <w:szCs w:val="30"/>
        </w:rPr>
        <w:tab/>
      </w:r>
      <w:r w:rsidR="00442F49" w:rsidRPr="009903A3">
        <w:rPr>
          <w:rFonts w:cs="Times New Roman"/>
          <w:szCs w:val="30"/>
        </w:rPr>
        <w:tab/>
      </w:r>
      <w:r w:rsidR="00442F49" w:rsidRPr="009903A3">
        <w:rPr>
          <w:rFonts w:cs="Times New Roman"/>
          <w:szCs w:val="30"/>
        </w:rPr>
        <w:tab/>
      </w:r>
      <w:r w:rsidR="00442F49" w:rsidRPr="009903A3">
        <w:rPr>
          <w:rFonts w:cs="Times New Roman"/>
          <w:szCs w:val="30"/>
        </w:rPr>
        <w:tab/>
      </w:r>
      <w:r w:rsidR="00442F49" w:rsidRPr="009903A3">
        <w:rPr>
          <w:rFonts w:cs="Times New Roman"/>
          <w:szCs w:val="30"/>
        </w:rPr>
        <w:tab/>
      </w:r>
      <w:r w:rsidR="00442F49" w:rsidRPr="009903A3">
        <w:rPr>
          <w:rFonts w:cs="Times New Roman"/>
          <w:szCs w:val="30"/>
        </w:rPr>
        <w:tab/>
      </w:r>
      <w:r w:rsidR="009903A3">
        <w:rPr>
          <w:rFonts w:cs="Times New Roman"/>
          <w:szCs w:val="30"/>
        </w:rPr>
        <w:tab/>
      </w:r>
      <w:proofErr w:type="spellStart"/>
      <w:r w:rsidR="00442F49" w:rsidRPr="009903A3">
        <w:rPr>
          <w:rFonts w:cs="Times New Roman"/>
          <w:szCs w:val="30"/>
        </w:rPr>
        <w:t>В.И.Зиновский</w:t>
      </w:r>
      <w:proofErr w:type="spellEnd"/>
    </w:p>
    <w:sectPr w:rsidR="00442F49" w:rsidRPr="00901686" w:rsidSect="009903A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D35" w:rsidRDefault="00FA0D35" w:rsidP="008970DE">
      <w:r>
        <w:separator/>
      </w:r>
    </w:p>
  </w:endnote>
  <w:endnote w:type="continuationSeparator" w:id="0">
    <w:p w:rsidR="00FA0D35" w:rsidRDefault="00FA0D35" w:rsidP="008970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D35" w:rsidRDefault="00FA0D35" w:rsidP="008970DE">
      <w:r>
        <w:separator/>
      </w:r>
    </w:p>
  </w:footnote>
  <w:footnote w:type="continuationSeparator" w:id="0">
    <w:p w:rsidR="00FA0D35" w:rsidRDefault="00FA0D35" w:rsidP="008970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539157"/>
      <w:docPartObj>
        <w:docPartGallery w:val="Page Numbers (Top of Page)"/>
        <w:docPartUnique/>
      </w:docPartObj>
    </w:sdtPr>
    <w:sdtContent>
      <w:p w:rsidR="00FA0D35" w:rsidRDefault="00FA0D35">
        <w:pPr>
          <w:pStyle w:val="a3"/>
          <w:jc w:val="center"/>
        </w:pPr>
        <w:fldSimple w:instr=" PAGE   \* MERGEFORMAT ">
          <w:r w:rsidR="00880244">
            <w:rPr>
              <w:noProof/>
            </w:rPr>
            <w:t>3</w:t>
          </w:r>
        </w:fldSimple>
      </w:p>
    </w:sdtContent>
  </w:sdt>
  <w:p w:rsidR="00FA0D35" w:rsidRDefault="00FA0D3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7373"/>
    <w:rsid w:val="00024E9C"/>
    <w:rsid w:val="00082706"/>
    <w:rsid w:val="00183B99"/>
    <w:rsid w:val="00187CDB"/>
    <w:rsid w:val="0021307E"/>
    <w:rsid w:val="00230707"/>
    <w:rsid w:val="002B01B9"/>
    <w:rsid w:val="002B604F"/>
    <w:rsid w:val="003561C4"/>
    <w:rsid w:val="0039618F"/>
    <w:rsid w:val="003C6444"/>
    <w:rsid w:val="00442F49"/>
    <w:rsid w:val="004456B2"/>
    <w:rsid w:val="0044716C"/>
    <w:rsid w:val="004C5D1B"/>
    <w:rsid w:val="005446D7"/>
    <w:rsid w:val="00586CAB"/>
    <w:rsid w:val="005A139B"/>
    <w:rsid w:val="005F41D3"/>
    <w:rsid w:val="005F6DE9"/>
    <w:rsid w:val="006255E4"/>
    <w:rsid w:val="0063455E"/>
    <w:rsid w:val="006A0CB7"/>
    <w:rsid w:val="006C100D"/>
    <w:rsid w:val="006D1EE9"/>
    <w:rsid w:val="00797F49"/>
    <w:rsid w:val="007F0899"/>
    <w:rsid w:val="008178C6"/>
    <w:rsid w:val="00843554"/>
    <w:rsid w:val="00880244"/>
    <w:rsid w:val="00887652"/>
    <w:rsid w:val="00887F42"/>
    <w:rsid w:val="00891B21"/>
    <w:rsid w:val="008970DE"/>
    <w:rsid w:val="008D7E0A"/>
    <w:rsid w:val="008E1E09"/>
    <w:rsid w:val="00900309"/>
    <w:rsid w:val="00901686"/>
    <w:rsid w:val="00910AFE"/>
    <w:rsid w:val="00936770"/>
    <w:rsid w:val="009903A3"/>
    <w:rsid w:val="009C4E8C"/>
    <w:rsid w:val="009F6586"/>
    <w:rsid w:val="00A24B90"/>
    <w:rsid w:val="00AB2CCE"/>
    <w:rsid w:val="00B246F0"/>
    <w:rsid w:val="00B65142"/>
    <w:rsid w:val="00B77373"/>
    <w:rsid w:val="00B96632"/>
    <w:rsid w:val="00BC0D29"/>
    <w:rsid w:val="00C328DB"/>
    <w:rsid w:val="00C44C5E"/>
    <w:rsid w:val="00C62D03"/>
    <w:rsid w:val="00C64938"/>
    <w:rsid w:val="00D26F5B"/>
    <w:rsid w:val="00DB28FA"/>
    <w:rsid w:val="00DB59A6"/>
    <w:rsid w:val="00DC0471"/>
    <w:rsid w:val="00DD4217"/>
    <w:rsid w:val="00E03351"/>
    <w:rsid w:val="00E318EF"/>
    <w:rsid w:val="00E75593"/>
    <w:rsid w:val="00F21624"/>
    <w:rsid w:val="00F565AE"/>
    <w:rsid w:val="00FA0D35"/>
    <w:rsid w:val="00FB5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44"/>
    <w:pPr>
      <w:spacing w:after="0" w:line="240" w:lineRule="auto"/>
    </w:pPr>
    <w:rPr>
      <w:rFonts w:ascii="Times New Roman" w:eastAsia="Calibri" w:hAnsi="Times New Roman" w:cs="Arial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44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3C6444"/>
    <w:rPr>
      <w:rFonts w:ascii="Times New Roman" w:eastAsia="Calibri" w:hAnsi="Times New Roman" w:cs="Times New Roman"/>
      <w:sz w:val="30"/>
      <w:szCs w:val="20"/>
    </w:rPr>
  </w:style>
  <w:style w:type="paragraph" w:customStyle="1" w:styleId="1">
    <w:name w:val="Название1"/>
    <w:basedOn w:val="a"/>
    <w:rsid w:val="003C6444"/>
    <w:pPr>
      <w:spacing w:before="240" w:after="240"/>
      <w:ind w:right="2268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preamble">
    <w:name w:val="preamble"/>
    <w:basedOn w:val="a"/>
    <w:rsid w:val="003C6444"/>
    <w:pPr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663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6632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024E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230707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8970DE"/>
    <w:rPr>
      <w:sz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970DE"/>
    <w:rPr>
      <w:rFonts w:ascii="Times New Roman" w:eastAsia="Calibri" w:hAnsi="Times New Roman" w:cs="Arial"/>
      <w:sz w:val="20"/>
      <w:szCs w:val="20"/>
    </w:rPr>
  </w:style>
  <w:style w:type="character" w:styleId="aa">
    <w:name w:val="footnote reference"/>
    <w:basedOn w:val="a0"/>
    <w:rsid w:val="008970DE"/>
    <w:rPr>
      <w:vertAlign w:val="superscript"/>
    </w:rPr>
  </w:style>
  <w:style w:type="paragraph" w:styleId="ab">
    <w:name w:val="footer"/>
    <w:basedOn w:val="a"/>
    <w:link w:val="ac"/>
    <w:uiPriority w:val="99"/>
    <w:semiHidden/>
    <w:unhideWhenUsed/>
    <w:rsid w:val="009903A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903A3"/>
    <w:rPr>
      <w:rFonts w:ascii="Times New Roman" w:eastAsia="Calibri" w:hAnsi="Times New Roman" w:cs="Arial"/>
      <w:sz w:val="3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44"/>
    <w:pPr>
      <w:spacing w:after="0" w:line="240" w:lineRule="auto"/>
    </w:pPr>
    <w:rPr>
      <w:rFonts w:ascii="Times New Roman" w:eastAsia="Calibri" w:hAnsi="Times New Roman" w:cs="Arial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44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3C6444"/>
    <w:rPr>
      <w:rFonts w:ascii="Times New Roman" w:eastAsia="Calibri" w:hAnsi="Times New Roman" w:cs="Times New Roman"/>
      <w:sz w:val="30"/>
      <w:szCs w:val="20"/>
    </w:rPr>
  </w:style>
  <w:style w:type="paragraph" w:customStyle="1" w:styleId="1">
    <w:name w:val="Название1"/>
    <w:basedOn w:val="a"/>
    <w:rsid w:val="003C6444"/>
    <w:pPr>
      <w:spacing w:before="240" w:after="240"/>
      <w:ind w:right="2268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preamble">
    <w:name w:val="preamble"/>
    <w:basedOn w:val="a"/>
    <w:rsid w:val="003C6444"/>
    <w:pPr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663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6632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024E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230707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8970DE"/>
    <w:rPr>
      <w:sz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970DE"/>
    <w:rPr>
      <w:rFonts w:ascii="Times New Roman" w:eastAsia="Calibri" w:hAnsi="Times New Roman" w:cs="Arial"/>
      <w:sz w:val="20"/>
      <w:szCs w:val="20"/>
    </w:rPr>
  </w:style>
  <w:style w:type="character" w:styleId="aa">
    <w:name w:val="footnote reference"/>
    <w:basedOn w:val="a0"/>
    <w:rsid w:val="008970D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EA8DC-D23A-4D30-A718-7A1082480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Usik</dc:creator>
  <cp:keywords/>
  <dc:description/>
  <cp:lastModifiedBy>3925</cp:lastModifiedBy>
  <cp:revision>4</cp:revision>
  <cp:lastPrinted>2016-07-21T09:01:00Z</cp:lastPrinted>
  <dcterms:created xsi:type="dcterms:W3CDTF">2016-09-13T17:36:00Z</dcterms:created>
  <dcterms:modified xsi:type="dcterms:W3CDTF">2016-09-13T18:33:00Z</dcterms:modified>
</cp:coreProperties>
</file>