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5A6C" w:rsidRPr="00255A6C" w:rsidRDefault="00255A6C" w:rsidP="00255A6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2268"/>
        <w:gridCol w:w="2551"/>
      </w:tblGrid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Product description/name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Package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weight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Expiry 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A90AE2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Price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€</w:t>
            </w:r>
            <w:r w:rsidRPr="00DF314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 MT</w:t>
            </w:r>
            <w:r w:rsidRPr="00DF31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FCA</w:t>
            </w:r>
          </w:p>
        </w:tc>
      </w:tr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FLOUR EXTRUSION wheaten of first grade </w:t>
            </w:r>
          </w:p>
        </w:tc>
        <w:tc>
          <w:tcPr>
            <w:tcW w:w="2410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Polypropylene bags  (with the polyethylene insert)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15  -  25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6B0CE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</w:tr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Potatoes starch,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Best quality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Paper strong bags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25kg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870DE5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</w:tr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Starch-containing modified potatoes reagent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Polypropylene bags  (with the polyethylene insert)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15  -  25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6B0CE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</w:t>
            </w:r>
          </w:p>
        </w:tc>
      </w:tr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Starch-containing modified maize reagent 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Polypropylene bags  (with the polyethylene insert)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15  -  25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1F796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Extrusion potatoes starch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Polypropylene bags  (with the polyethylene insert)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15  -  25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C22AA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</w:t>
            </w:r>
          </w:p>
        </w:tc>
      </w:tr>
      <w:tr w:rsidR="00255A6C" w:rsidRPr="00427AED" w:rsidTr="00090145">
        <w:trPr>
          <w:trHeight w:val="834"/>
        </w:trPr>
        <w:tc>
          <w:tcPr>
            <w:tcW w:w="2978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Extrusion maize starch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Polypropylene bags  (with the polyethylene insert) </w:t>
            </w:r>
          </w:p>
          <w:p w:rsidR="00255A6C" w:rsidRPr="007C513F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C513F">
              <w:rPr>
                <w:rFonts w:ascii="Times New Roman" w:hAnsi="Times New Roman"/>
                <w:sz w:val="30"/>
                <w:szCs w:val="30"/>
                <w:lang w:val="en-US"/>
              </w:rPr>
              <w:t>15  -  25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5A6C" w:rsidRPr="00C22AA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</w:tbl>
    <w:p w:rsidR="00255A6C" w:rsidRPr="009B4646" w:rsidRDefault="00255A6C" w:rsidP="00255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5A6C" w:rsidRDefault="00255A6C" w:rsidP="00255A6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255A6C" w:rsidRDefault="00255A6C" w:rsidP="00255A6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255A6C" w:rsidRDefault="00255A6C" w:rsidP="00255A6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255A6C" w:rsidRDefault="00255A6C" w:rsidP="00255A6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559"/>
        <w:gridCol w:w="1418"/>
        <w:gridCol w:w="2268"/>
      </w:tblGrid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Product description/name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Package. weight/volume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Expiry 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6C" w:rsidRPr="00A90AE2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Price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€</w:t>
            </w:r>
            <w:r w:rsidRPr="00DF314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 MT</w:t>
            </w:r>
            <w:r w:rsidRPr="00DF31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Photo</w:t>
            </w:r>
          </w:p>
        </w:tc>
      </w:tr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</w:tcPr>
          <w:p w:rsidR="00255A6C" w:rsidRPr="006657C6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6657C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803A5">
              <w:rPr>
                <w:rFonts w:ascii="Times New Roman" w:hAnsi="Times New Roman"/>
                <w:sz w:val="30"/>
                <w:szCs w:val="30"/>
              </w:rPr>
              <w:t>"Серебряный родник"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255A6C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6657C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04BDD">
              <w:rPr>
                <w:rFonts w:ascii="Times New Roman" w:hAnsi="Times New Roman"/>
                <w:sz w:val="30"/>
                <w:szCs w:val="30"/>
              </w:rPr>
              <w:t>"Охота"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255A6C" w:rsidRPr="00870DE5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6657C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04BDD">
              <w:rPr>
                <w:rFonts w:ascii="Times New Roman" w:hAnsi="Times New Roman"/>
                <w:sz w:val="30"/>
                <w:szCs w:val="30"/>
              </w:rPr>
              <w:t>"Рыбалка"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6657C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04BDD">
              <w:rPr>
                <w:rFonts w:ascii="Times New Roman" w:hAnsi="Times New Roman"/>
                <w:sz w:val="30"/>
                <w:szCs w:val="30"/>
              </w:rPr>
              <w:t>"</w:t>
            </w:r>
            <w:proofErr w:type="spellStart"/>
            <w:r w:rsidRPr="00B04BDD">
              <w:rPr>
                <w:rFonts w:ascii="Times New Roman" w:hAnsi="Times New Roman"/>
                <w:sz w:val="30"/>
                <w:szCs w:val="30"/>
              </w:rPr>
              <w:t>Поречьская</w:t>
            </w:r>
            <w:proofErr w:type="spellEnd"/>
            <w:r w:rsidRPr="00B04BDD">
              <w:rPr>
                <w:rFonts w:ascii="Times New Roman" w:hAnsi="Times New Roman"/>
                <w:sz w:val="30"/>
                <w:szCs w:val="30"/>
              </w:rPr>
              <w:t xml:space="preserve"> застольная"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glass</w:t>
            </w:r>
            <w:proofErr w:type="spellEnd"/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bottle</w:t>
            </w:r>
            <w:proofErr w:type="spellEnd"/>
          </w:p>
          <w:p w:rsidR="00255A6C" w:rsidRPr="00F406A1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0,5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liter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Pr="00A819F1" w:rsidRDefault="00255A6C" w:rsidP="000901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6A1">
              <w:rPr>
                <w:rFonts w:ascii="Times New Roman" w:hAnsi="Times New Roman"/>
                <w:sz w:val="28"/>
                <w:szCs w:val="28"/>
              </w:rPr>
              <w:t>Unlimited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5A6C" w:rsidRPr="006B0CE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2268" w:type="dxa"/>
            <w:shd w:val="clear" w:color="auto" w:fill="auto"/>
          </w:tcPr>
          <w:p w:rsidR="00255A6C" w:rsidRPr="001803A5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209675" cy="24288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</w:tcPr>
          <w:p w:rsidR="00255A6C" w:rsidRPr="006657C6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1803A5">
              <w:rPr>
                <w:rFonts w:ascii="Times New Roman" w:hAnsi="Times New Roman"/>
                <w:sz w:val="30"/>
                <w:szCs w:val="30"/>
              </w:rPr>
              <w:t xml:space="preserve"> "Серебряный родник"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255A6C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04BDD">
              <w:rPr>
                <w:rFonts w:ascii="Times New Roman" w:hAnsi="Times New Roman"/>
                <w:sz w:val="30"/>
                <w:szCs w:val="30"/>
              </w:rPr>
              <w:t>"Охота"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«Панская охота»</w:t>
            </w:r>
          </w:p>
          <w:p w:rsidR="00255A6C" w:rsidRPr="006657C6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B04BDD">
              <w:rPr>
                <w:rFonts w:ascii="Times New Roman" w:hAnsi="Times New Roman"/>
                <w:sz w:val="30"/>
                <w:szCs w:val="30"/>
              </w:rPr>
              <w:t xml:space="preserve"> "Рыбалка"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B04BDD">
              <w:rPr>
                <w:rFonts w:ascii="Times New Roman" w:hAnsi="Times New Roman"/>
                <w:sz w:val="30"/>
                <w:szCs w:val="30"/>
              </w:rPr>
              <w:t xml:space="preserve"> "</w:t>
            </w:r>
            <w:proofErr w:type="spellStart"/>
            <w:r w:rsidRPr="00B04BDD">
              <w:rPr>
                <w:rFonts w:ascii="Times New Roman" w:hAnsi="Times New Roman"/>
                <w:sz w:val="30"/>
                <w:szCs w:val="30"/>
              </w:rPr>
              <w:t>Поречьская</w:t>
            </w:r>
            <w:proofErr w:type="spellEnd"/>
            <w:r w:rsidRPr="00B04BDD">
              <w:rPr>
                <w:rFonts w:ascii="Times New Roman" w:hAnsi="Times New Roman"/>
                <w:sz w:val="30"/>
                <w:szCs w:val="30"/>
              </w:rPr>
              <w:t xml:space="preserve"> застольная"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255A6C" w:rsidRPr="00870DE5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«Патриот»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glass</w:t>
            </w:r>
            <w:proofErr w:type="spellEnd"/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bottle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55A6C" w:rsidRPr="00F406A1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liter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Pr="00A819F1" w:rsidRDefault="00255A6C" w:rsidP="000901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6A1">
              <w:rPr>
                <w:rFonts w:ascii="Times New Roman" w:hAnsi="Times New Roman"/>
                <w:sz w:val="28"/>
                <w:szCs w:val="28"/>
              </w:rPr>
              <w:t>Unlimited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5A6C" w:rsidRPr="006B0CE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2268" w:type="dxa"/>
            <w:shd w:val="clear" w:color="auto" w:fill="auto"/>
          </w:tcPr>
          <w:p w:rsidR="00255A6C" w:rsidRPr="001803A5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209675" cy="24288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</w:tcPr>
          <w:p w:rsidR="00255A6C" w:rsidRPr="00870DE5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34670A">
              <w:rPr>
                <w:rFonts w:ascii="Times New Roman" w:hAnsi="Times New Roman"/>
                <w:sz w:val="30"/>
                <w:szCs w:val="30"/>
              </w:rPr>
              <w:t xml:space="preserve"> "</w:t>
            </w:r>
            <w:proofErr w:type="spellStart"/>
            <w:r w:rsidRPr="0034670A">
              <w:rPr>
                <w:rFonts w:ascii="Times New Roman" w:hAnsi="Times New Roman"/>
                <w:sz w:val="30"/>
                <w:szCs w:val="30"/>
              </w:rPr>
              <w:t>Поречьская</w:t>
            </w:r>
            <w:proofErr w:type="spellEnd"/>
            <w:r w:rsidRPr="0034670A">
              <w:rPr>
                <w:rFonts w:ascii="Times New Roman" w:hAnsi="Times New Roman"/>
                <w:sz w:val="30"/>
                <w:szCs w:val="30"/>
              </w:rPr>
              <w:t xml:space="preserve"> застольная"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glass</w:t>
            </w:r>
            <w:proofErr w:type="spellEnd"/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bottle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55A6C" w:rsidRPr="00F406A1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liter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Pr="00A819F1" w:rsidRDefault="00255A6C" w:rsidP="000901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6A1">
              <w:rPr>
                <w:rFonts w:ascii="Times New Roman" w:hAnsi="Times New Roman"/>
                <w:sz w:val="28"/>
                <w:szCs w:val="28"/>
              </w:rPr>
              <w:t>Unlimited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5A6C" w:rsidRPr="00C22AA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2268" w:type="dxa"/>
            <w:shd w:val="clear" w:color="auto" w:fill="auto"/>
          </w:tcPr>
          <w:p w:rsidR="00255A6C" w:rsidRPr="001803A5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209675" cy="1666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</w:tcPr>
          <w:p w:rsidR="00255A6C" w:rsidRPr="00870DE5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Vodka</w:t>
            </w:r>
            <w:r w:rsidRPr="0034670A">
              <w:rPr>
                <w:rFonts w:ascii="Times New Roman" w:hAnsi="Times New Roman"/>
                <w:sz w:val="30"/>
                <w:szCs w:val="30"/>
              </w:rPr>
              <w:t xml:space="preserve"> "Серебряный родник"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glass</w:t>
            </w:r>
            <w:proofErr w:type="spellEnd"/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bottle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55A6C" w:rsidRPr="00F406A1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liter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Pr="00A819F1" w:rsidRDefault="00255A6C" w:rsidP="000901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6A1">
              <w:rPr>
                <w:rFonts w:ascii="Times New Roman" w:hAnsi="Times New Roman"/>
                <w:sz w:val="28"/>
                <w:szCs w:val="28"/>
              </w:rPr>
              <w:t>Unlimited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5A6C" w:rsidRPr="00C22AA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2268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209675" cy="18288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</w:tcPr>
          <w:p w:rsidR="00255A6C" w:rsidRPr="00870DE5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Vodka</w:t>
            </w:r>
            <w:r w:rsidRPr="0034670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Pr="0034670A">
              <w:rPr>
                <w:rFonts w:ascii="Times New Roman" w:hAnsi="Times New Roman"/>
                <w:sz w:val="30"/>
                <w:szCs w:val="30"/>
              </w:rPr>
              <w:t>"Серебряный родник"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glass</w:t>
            </w:r>
            <w:proofErr w:type="spellEnd"/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bottle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55A6C" w:rsidRPr="00F406A1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liter</w:t>
            </w:r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Pr="00A819F1" w:rsidRDefault="00255A6C" w:rsidP="000901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6A1">
              <w:rPr>
                <w:rFonts w:ascii="Times New Roman" w:hAnsi="Times New Roman"/>
                <w:sz w:val="28"/>
                <w:szCs w:val="28"/>
              </w:rPr>
              <w:t>Unlimited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5A6C" w:rsidRPr="00C22AA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0,89</w:t>
            </w:r>
          </w:p>
        </w:tc>
        <w:tc>
          <w:tcPr>
            <w:tcW w:w="2268" w:type="dxa"/>
            <w:shd w:val="clear" w:color="auto" w:fill="auto"/>
          </w:tcPr>
          <w:p w:rsidR="00255A6C" w:rsidRPr="001803A5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181100" cy="1828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1803A5" w:rsidTr="00090145">
        <w:trPr>
          <w:trHeight w:val="834"/>
        </w:trPr>
        <w:tc>
          <w:tcPr>
            <w:tcW w:w="2836" w:type="dxa"/>
            <w:shd w:val="clear" w:color="auto" w:fill="auto"/>
          </w:tcPr>
          <w:p w:rsidR="00255A6C" w:rsidRPr="007C2193" w:rsidRDefault="00255A6C" w:rsidP="00090145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F</w:t>
            </w:r>
            <w:r w:rsidRPr="007C2193">
              <w:rPr>
                <w:rFonts w:ascii="Times New Roman" w:hAnsi="Times New Roman"/>
                <w:sz w:val="30"/>
                <w:szCs w:val="30"/>
                <w:lang w:val="en-US"/>
              </w:rPr>
              <w:t>ruit</w:t>
            </w:r>
            <w:r w:rsidRPr="007C219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C2193">
              <w:rPr>
                <w:rFonts w:ascii="Times New Roman" w:hAnsi="Times New Roman"/>
                <w:sz w:val="30"/>
                <w:szCs w:val="30"/>
                <w:lang w:val="en-US"/>
              </w:rPr>
              <w:t>wine</w:t>
            </w:r>
            <w:r w:rsidRPr="007C219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«Яблочный восторг»,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Мадерный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Бриз», «Купеческое», «Порто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Биянко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»,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Фрутвейн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Люкс»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6C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glass</w:t>
            </w:r>
            <w:proofErr w:type="spellEnd"/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406A1">
              <w:rPr>
                <w:rFonts w:ascii="Times New Roman" w:hAnsi="Times New Roman"/>
                <w:sz w:val="30"/>
                <w:szCs w:val="30"/>
              </w:rPr>
              <w:t>bottle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55A6C" w:rsidRPr="00F406A1" w:rsidRDefault="00255A6C" w:rsidP="00090145">
            <w:pPr>
              <w:pStyle w:val="a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0,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/0,7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liter</w:t>
            </w:r>
            <w:r w:rsidRPr="00F406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5A6C" w:rsidRDefault="00255A6C" w:rsidP="0009014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A6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0,37/0,41</w:t>
            </w:r>
          </w:p>
        </w:tc>
        <w:tc>
          <w:tcPr>
            <w:tcW w:w="2268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209675" cy="1828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A6C" w:rsidRDefault="00255A6C" w:rsidP="00255A6C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1275"/>
        <w:gridCol w:w="993"/>
        <w:gridCol w:w="2693"/>
      </w:tblGrid>
      <w:tr w:rsidR="00255A6C" w:rsidRPr="00DA3EA6" w:rsidTr="00090145">
        <w:tc>
          <w:tcPr>
            <w:tcW w:w="2836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Product description/name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Package. weight/volume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Expiry date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A90AE2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Price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€</w:t>
            </w:r>
            <w:r w:rsidRPr="00DF314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 MT</w:t>
            </w:r>
            <w:r w:rsidRPr="00DF31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5A6C" w:rsidRPr="00427AE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7AED">
              <w:rPr>
                <w:rFonts w:ascii="Times New Roman" w:hAnsi="Times New Roman"/>
                <w:sz w:val="28"/>
                <w:szCs w:val="28"/>
                <w:lang w:val="en-US"/>
              </w:rPr>
              <w:t>Photo</w:t>
            </w: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Pr="00DA3EA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7C6">
              <w:rPr>
                <w:rFonts w:ascii="Times New Roman" w:hAnsi="Times New Roman"/>
                <w:sz w:val="28"/>
                <w:szCs w:val="28"/>
              </w:rPr>
              <w:t>Birch</w:t>
            </w:r>
            <w:proofErr w:type="spellEnd"/>
            <w:r w:rsidRPr="00665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7C6">
              <w:rPr>
                <w:rFonts w:ascii="Times New Roman" w:hAnsi="Times New Roman"/>
                <w:sz w:val="28"/>
                <w:szCs w:val="28"/>
              </w:rPr>
              <w:t>juice</w:t>
            </w:r>
            <w:proofErr w:type="spellEnd"/>
            <w:r w:rsidRPr="00665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7C6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665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7C6">
              <w:rPr>
                <w:rFonts w:ascii="Times New Roman" w:hAnsi="Times New Roman"/>
                <w:sz w:val="28"/>
                <w:szCs w:val="28"/>
              </w:rPr>
              <w:t>sugar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bottle «twist-off», glass jar</w:t>
            </w:r>
          </w:p>
          <w:p w:rsidR="00255A6C" w:rsidRPr="00D60A8D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</w:rPr>
              <w:t xml:space="preserve">0,33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60A8D">
              <w:rPr>
                <w:rFonts w:ascii="Times New Roman" w:hAnsi="Times New Roman"/>
                <w:sz w:val="28"/>
                <w:szCs w:val="28"/>
              </w:rPr>
              <w:t xml:space="preserve">, 0,75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60A8D">
              <w:rPr>
                <w:rFonts w:ascii="Times New Roman" w:hAnsi="Times New Roman"/>
                <w:sz w:val="28"/>
                <w:szCs w:val="28"/>
              </w:rPr>
              <w:t xml:space="preserve">, 3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2D3CDF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255A6C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2693" w:type="dxa"/>
            <w:shd w:val="clear" w:color="auto" w:fill="auto"/>
          </w:tcPr>
          <w:p w:rsidR="00255A6C" w:rsidRPr="00B5381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743075" cy="11620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Pr="001772CA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2CA">
              <w:rPr>
                <w:rFonts w:ascii="Times New Roman" w:hAnsi="Times New Roman"/>
                <w:sz w:val="28"/>
                <w:szCs w:val="28"/>
                <w:lang w:val="en-US"/>
              </w:rPr>
              <w:t>Birch apple juice with sugar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DA3EA6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jar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3 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55A6C" w:rsidRPr="00B5381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571625" cy="11334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B53816" w:rsidTr="00090145">
        <w:trPr>
          <w:trHeight w:val="1113"/>
        </w:trPr>
        <w:tc>
          <w:tcPr>
            <w:tcW w:w="2836" w:type="dxa"/>
            <w:shd w:val="clear" w:color="auto" w:fill="auto"/>
          </w:tcPr>
          <w:p w:rsidR="00255A6C" w:rsidRPr="001772CA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2CA">
              <w:rPr>
                <w:rFonts w:ascii="Times New Roman" w:hAnsi="Times New Roman"/>
                <w:sz w:val="28"/>
                <w:szCs w:val="28"/>
                <w:lang w:val="en-US"/>
              </w:rPr>
              <w:t>Birch juice with sugar "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  <w:lang w:val="en-US"/>
              </w:rPr>
              <w:t>Bodrost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DA3EA6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jar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3 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2693" w:type="dxa"/>
            <w:vMerge/>
            <w:shd w:val="clear" w:color="auto" w:fill="auto"/>
          </w:tcPr>
          <w:p w:rsidR="00255A6C" w:rsidRPr="00B5381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Pr="001772CA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2CA">
              <w:rPr>
                <w:rFonts w:ascii="Times New Roman" w:hAnsi="Times New Roman"/>
                <w:sz w:val="28"/>
                <w:szCs w:val="28"/>
                <w:lang w:val="en-US"/>
              </w:rPr>
              <w:t>Carrot apple nectar with pulp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7D043E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04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glass bottle «twist-off»   0,73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693" w:type="dxa"/>
            <w:shd w:val="clear" w:color="auto" w:fill="auto"/>
          </w:tcPr>
          <w:p w:rsidR="00255A6C" w:rsidRPr="00B5381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933575" cy="1285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B53816" w:rsidTr="00090145">
        <w:trPr>
          <w:trHeight w:val="530"/>
        </w:trPr>
        <w:tc>
          <w:tcPr>
            <w:tcW w:w="2836" w:type="dxa"/>
            <w:shd w:val="clear" w:color="auto" w:fill="auto"/>
          </w:tcPr>
          <w:p w:rsidR="00255A6C" w:rsidRPr="00DA3EA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Apple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nectar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pulp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55A6C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jar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3 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</w:t>
            </w:r>
          </w:p>
        </w:tc>
        <w:tc>
          <w:tcPr>
            <w:tcW w:w="2693" w:type="dxa"/>
            <w:shd w:val="clear" w:color="auto" w:fill="auto"/>
          </w:tcPr>
          <w:p w:rsidR="00255A6C" w:rsidRPr="00B5381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Pr="001772CA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72C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Canned green peas top grade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7D043E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04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glass jar «twist-off»   0,45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2693" w:type="dxa"/>
            <w:shd w:val="clear" w:color="auto" w:fill="auto"/>
          </w:tcPr>
          <w:p w:rsidR="00255A6C" w:rsidRPr="00B53816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371600" cy="2038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B53816" w:rsidTr="00090145">
        <w:trPr>
          <w:trHeight w:val="868"/>
        </w:trPr>
        <w:tc>
          <w:tcPr>
            <w:tcW w:w="2836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Rassolnik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7D043E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04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glass jar «twist-off»    0,46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2693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Saltwort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from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sauerkraut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55A6C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jar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0,51 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2693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571625" cy="1047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Saltwort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from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fresh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cabbage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55A6C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jar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0,51 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2693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Pickled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cucumbers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Classic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7D043E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04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glass jar «twist-off»   1,5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2693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 w:eastAsia="lv-LV"/>
              </w:rPr>
              <w:drawing>
                <wp:inline distT="0" distB="0" distL="0" distR="0">
                  <wp:extent cx="157162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6C" w:rsidRPr="00B53816" w:rsidTr="00090145">
        <w:tc>
          <w:tcPr>
            <w:tcW w:w="2836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Pickled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tomatoes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1772CA">
              <w:rPr>
                <w:rFonts w:ascii="Times New Roman" w:hAnsi="Times New Roman"/>
                <w:sz w:val="28"/>
                <w:szCs w:val="28"/>
              </w:rPr>
              <w:t>Pachastunak</w:t>
            </w:r>
            <w:proofErr w:type="spellEnd"/>
            <w:r w:rsidRPr="001772C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5A6C" w:rsidRPr="00DA3EA6" w:rsidRDefault="00255A6C" w:rsidP="000901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D">
              <w:rPr>
                <w:rFonts w:ascii="Times New Roman" w:hAnsi="Times New Roman"/>
                <w:sz w:val="28"/>
                <w:szCs w:val="28"/>
                <w:lang w:val="en-US"/>
              </w:rPr>
              <w:t>glass jar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3 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A6C" w:rsidRPr="00D60A8D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years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5A6C" w:rsidRPr="000106B0" w:rsidRDefault="00255A6C" w:rsidP="00090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2693" w:type="dxa"/>
            <w:shd w:val="clear" w:color="auto" w:fill="auto"/>
          </w:tcPr>
          <w:p w:rsidR="00255A6C" w:rsidRDefault="00255A6C" w:rsidP="0009014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55A6C" w:rsidRDefault="00255A6C" w:rsidP="00255A6C">
      <w:bookmarkStart w:id="0" w:name="_GoBack"/>
      <w:bookmarkEnd w:id="0"/>
    </w:p>
    <w:sectPr w:rsidR="00255A6C" w:rsidSect="009557C7">
      <w:headerReference w:type="first" r:id="rId17"/>
      <w:pgSz w:w="11906" w:h="16838"/>
      <w:pgMar w:top="567" w:right="566" w:bottom="426" w:left="1701" w:header="709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0EC" w:rsidRPr="007E31FF" w:rsidRDefault="00255A6C" w:rsidP="005470EC">
    <w:pPr>
      <w:pStyle w:val="a3"/>
    </w:pPr>
    <w:r>
      <w:tab/>
    </w:r>
    <w:r>
      <w:tab/>
    </w:r>
  </w:p>
  <w:p w:rsidR="005470EC" w:rsidRPr="005470EC" w:rsidRDefault="00255A6C">
    <w:pPr>
      <w:pStyle w:val="a3"/>
      <w:rPr>
        <w:lang w:val="en-US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1937385</wp:posOffset>
              </wp:positionH>
              <wp:positionV relativeFrom="paragraph">
                <wp:posOffset>1577340</wp:posOffset>
              </wp:positionV>
              <wp:extent cx="28575" cy="0"/>
              <wp:effectExtent l="13335" t="5715" r="5715" b="13335"/>
              <wp:wrapNone/>
              <wp:docPr id="17" name="Прямая соединительная линия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2.55pt,124.2pt" to="154.8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" strokecolor="#4579b8"/>
          </w:pict>
        </mc:Fallback>
      </mc:AlternateConten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93140" cy="993775"/>
              <wp:effectExtent l="0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6113" w:rsidRDefault="00255A6C">
                          <w:r>
                            <w:rPr>
                              <w:rFonts w:ascii="Times New Roman" w:hAnsi="Times New Roman"/>
                              <w:noProof/>
                              <w:sz w:val="30"/>
                              <w:szCs w:val="30"/>
                              <w:lang w:val="lv-LV" w:eastAsia="lv-LV"/>
                            </w:rPr>
                            <w:drawing>
                              <wp:inline distT="0" distB="0" distL="0" distR="0">
                                <wp:extent cx="781050" cy="752475"/>
                                <wp:effectExtent l="0" t="0" r="0" b="9525"/>
                                <wp:docPr id="15" name="Рисунок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0;margin-top:0;width:78.2pt;height:78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" stroked="f">
              <v:textbox>
                <w:txbxContent>
                  <w:p w:rsidR="007B6113" w:rsidRDefault="00255A6C">
                    <w:r>
                      <w:rPr>
                        <w:rFonts w:ascii="Times New Roman" w:hAnsi="Times New Roman"/>
                        <w:noProof/>
                        <w:sz w:val="30"/>
                        <w:szCs w:val="30"/>
                        <w:lang w:val="lv-LV" w:eastAsia="lv-LV"/>
                      </w:rPr>
                      <w:drawing>
                        <wp:inline distT="0" distB="0" distL="0" distR="0">
                          <wp:extent cx="781050" cy="752475"/>
                          <wp:effectExtent l="0" t="0" r="0" b="9525"/>
                          <wp:docPr id="15" name="Рисунок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14605</wp:posOffset>
              </wp:positionV>
              <wp:extent cx="3068955" cy="1835785"/>
              <wp:effectExtent l="0" t="0" r="0" b="0"/>
              <wp:wrapNone/>
              <wp:docPr id="307" name="Поле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955" cy="1835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FE2" w:rsidRPr="002733F7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2733F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OJSC "Holding management company </w:t>
                          </w:r>
                          <w:proofErr w:type="spellStart"/>
                          <w:proofErr w:type="gramStart"/>
                          <w:r w:rsidRPr="002733F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Grodnomyasomolprom</w:t>
                          </w:r>
                          <w:proofErr w:type="spellEnd"/>
                          <w:r w:rsidRPr="002733F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"</w:t>
                          </w:r>
                          <w:proofErr w:type="gramEnd"/>
                        </w:p>
                        <w:p w:rsidR="007E31FF" w:rsidRPr="00255A6C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733F7" w:rsidRPr="00255A6C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E46FE2" w:rsidRPr="00255A6C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55A6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2 Lermontov Str,  Grodno, 230023,  Republic of Belarus</w:t>
                          </w:r>
                          <w:r w:rsidRPr="00255A6C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  </w:t>
                          </w:r>
                        </w:p>
                        <w:p w:rsidR="00E46FE2" w:rsidRPr="007E31FF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  <w:proofErr w:type="gram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7E31FF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gmmp@mail.ru</w:t>
                            </w:r>
                          </w:hyperlink>
                        </w:p>
                        <w:p w:rsidR="00E46FE2" w:rsidRPr="00917092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Phone</w:t>
                          </w:r>
                          <w:r w:rsidRPr="0091709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 w:rsidRPr="0091709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+375(152)771986</w:t>
                          </w:r>
                        </w:p>
                        <w:p w:rsidR="00E46FE2" w:rsidRPr="002733F7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</w:t>
                          </w:r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+375(1</w:t>
                          </w:r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72)108439</w:t>
                          </w:r>
                        </w:p>
                        <w:p w:rsidR="007E31FF" w:rsidRPr="00255A6C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733F7" w:rsidRPr="00255A6C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7E31FF" w:rsidRPr="002733F7" w:rsidRDefault="00255A6C" w:rsidP="00E46F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Account No. 3012202880015 in the subsidiary JSC “</w:t>
                          </w:r>
                          <w:proofErr w:type="spellStart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Belagroprombank</w:t>
                          </w:r>
                          <w:proofErr w:type="spellEnd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”, code 457 in Grodno, </w:t>
                          </w:r>
                          <w:proofErr w:type="spellStart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Sovyetskih</w:t>
                          </w:r>
                          <w:proofErr w:type="spellEnd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pogranichnikov</w:t>
                          </w:r>
                          <w:proofErr w:type="spellEnd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str</w:t>
                          </w:r>
                          <w:proofErr w:type="spellEnd"/>
                          <w:proofErr w:type="gramEnd"/>
                          <w:r w:rsidRPr="002733F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, 110, identification number 500393111, OKPO 28851981</w:t>
                          </w:r>
                        </w:p>
                        <w:p w:rsidR="005470EC" w:rsidRPr="002733F7" w:rsidRDefault="00255A6C" w:rsidP="005470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307" o:spid="_x0000_s1027" type="#_x0000_t202" style="position:absolute;margin-left:-28.75pt;margin-top:1.15pt;width:241.6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" filled="f" stroked="f">
              <v:textbox>
                <w:txbxContent>
                  <w:p w:rsidR="00E46FE2" w:rsidRPr="002733F7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2733F7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OJSC "Holding management company </w:t>
                    </w:r>
                    <w:proofErr w:type="spellStart"/>
                    <w:proofErr w:type="gramStart"/>
                    <w:r w:rsidRPr="002733F7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Grodnomyasomolprom</w:t>
                    </w:r>
                    <w:proofErr w:type="spellEnd"/>
                    <w:r w:rsidRPr="002733F7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 "</w:t>
                    </w:r>
                    <w:proofErr w:type="gramEnd"/>
                  </w:p>
                  <w:p w:rsidR="007E31FF" w:rsidRPr="00255A6C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:rsidR="002733F7" w:rsidRPr="00255A6C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:rsidR="00E46FE2" w:rsidRPr="00255A6C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55A6C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2 Lermontov Str,  Grodno, 230023,  Republic of Belarus</w:t>
                    </w:r>
                    <w:r w:rsidRPr="00255A6C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  </w:t>
                    </w:r>
                  </w:p>
                  <w:p w:rsidR="00E46FE2" w:rsidRPr="007E31FF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7E31F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</w:t>
                    </w:r>
                    <w:proofErr w:type="gramEnd"/>
                    <w:r w:rsidRPr="007E31F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3" w:history="1">
                      <w:r w:rsidRPr="007E31FF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gmmp@mail.ru</w:t>
                      </w:r>
                    </w:hyperlink>
                  </w:p>
                  <w:p w:rsidR="00E46FE2" w:rsidRPr="00917092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Phone</w:t>
                    </w:r>
                    <w:r w:rsidRPr="0091709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  <w:r w:rsidRPr="0091709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+375(152)771986</w:t>
                    </w:r>
                  </w:p>
                  <w:p w:rsidR="00E46FE2" w:rsidRPr="002733F7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</w:t>
                    </w:r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+375(1</w:t>
                    </w:r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72)108439</w:t>
                    </w:r>
                  </w:p>
                  <w:p w:rsidR="007E31FF" w:rsidRPr="00255A6C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:rsidR="002733F7" w:rsidRPr="00255A6C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:rsidR="007E31FF" w:rsidRPr="002733F7" w:rsidRDefault="00255A6C" w:rsidP="00E46F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Account No. 3012202880015 in the subsidiary JSC “</w:t>
                    </w:r>
                    <w:proofErr w:type="spellStart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Belagroprombank</w:t>
                    </w:r>
                    <w:proofErr w:type="spellEnd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”, code 457 in Grodno, </w:t>
                    </w:r>
                    <w:proofErr w:type="spellStart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Sovyetskih</w:t>
                    </w:r>
                    <w:proofErr w:type="spellEnd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pogranichnikov</w:t>
                    </w:r>
                    <w:proofErr w:type="spellEnd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str</w:t>
                    </w:r>
                    <w:proofErr w:type="spellEnd"/>
                    <w:proofErr w:type="gramEnd"/>
                    <w:r w:rsidRPr="002733F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, 110, identification number 500393111, OKPO 28851981</w:t>
                    </w:r>
                  </w:p>
                  <w:p w:rsidR="005470EC" w:rsidRPr="002733F7" w:rsidRDefault="00255A6C" w:rsidP="005470EC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1925320</wp:posOffset>
              </wp:positionV>
              <wp:extent cx="6262370" cy="0"/>
              <wp:effectExtent l="15240" t="20320" r="18415" b="36830"/>
              <wp:wrapNone/>
              <wp:docPr id="14" name="Прямая соединительная линия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2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05pt,151.6pt" to="489.0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3160395</wp:posOffset>
              </wp:positionH>
              <wp:positionV relativeFrom="paragraph">
                <wp:posOffset>22225</wp:posOffset>
              </wp:positionV>
              <wp:extent cx="3049905" cy="1830705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1830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Открытое</w:t>
                          </w:r>
                          <w:r w:rsidRPr="005470E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акц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ио</w:t>
                          </w:r>
                          <w:r w:rsidRPr="005470E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нерн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</w:t>
                          </w:r>
                          <w:r w:rsidRPr="005470E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е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общество</w:t>
                          </w:r>
                        </w:p>
                        <w:p w:rsid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«Управляющая компания холдинга</w:t>
                          </w:r>
                        </w:p>
                        <w:p w:rsid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«ГРОДН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О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МЯСО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МОЛПРОМ»</w:t>
                          </w:r>
                        </w:p>
                        <w:p w:rsid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Р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е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спублика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Беларусь, 230023,</w:t>
                          </w: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г</w:t>
                          </w:r>
                          <w:proofErr w:type="gram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.Г</w:t>
                          </w:r>
                          <w:proofErr w:type="gram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родн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ул.Лерм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нт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ва</w:t>
                          </w:r>
                          <w:proofErr w:type="spell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д.2</w:t>
                          </w: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  <w:proofErr w:type="gram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4" w:history="1">
                            <w:r w:rsidRPr="007E31FF">
                              <w:rPr>
                                <w:rStyle w:val="a5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gmmp@mail.ru</w:t>
                            </w:r>
                          </w:hyperlink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е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л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 +375(152)771986</w:t>
                          </w:r>
                        </w:p>
                        <w:p w:rsidR="007E31FF" w:rsidRPr="00255A6C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е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л</w:t>
                          </w:r>
                          <w:r w:rsidRPr="00255A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./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факс</w:t>
                          </w:r>
                          <w:r w:rsidRPr="00255A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+375(172)108439</w:t>
                          </w:r>
                        </w:p>
                        <w:p w:rsidR="007E31FF" w:rsidRPr="00255A6C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р</w:t>
                          </w:r>
                          <w:proofErr w:type="gram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с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№ 3012202880015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ф-</w:t>
                          </w:r>
                          <w:proofErr w:type="spell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ле</w:t>
                          </w:r>
                          <w:proofErr w:type="spell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ОАО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«</w:t>
                          </w:r>
                          <w:proofErr w:type="spell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Белагр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пр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мбанк</w:t>
                          </w:r>
                          <w:proofErr w:type="spell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»</w:t>
                          </w: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Грод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н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енск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е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блас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т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ное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управление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код 457</w:t>
                          </w: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г</w:t>
                          </w:r>
                          <w:proofErr w:type="gram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.Г</w:t>
                          </w:r>
                          <w:proofErr w:type="gram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родн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proofErr w:type="spell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ул.С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ве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тс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и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х</w:t>
                          </w:r>
                          <w:proofErr w:type="spellEnd"/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П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гран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и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чн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и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к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ов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110</w:t>
                          </w:r>
                        </w:p>
                        <w:p w:rsidR="007E31FF" w:rsidRPr="007E31FF" w:rsidRDefault="00255A6C" w:rsidP="007E31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УНП 500393111,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ОКПО</w:t>
                          </w:r>
                          <w:r w:rsidRPr="007E31F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28851981</w:t>
                          </w:r>
                        </w:p>
                        <w:p w:rsidR="007E31FF" w:rsidRPr="00E46FE2" w:rsidRDefault="00255A6C" w:rsidP="007E31F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13" o:spid="_x0000_s1028" type="#_x0000_t202" style="position:absolute;margin-left:248.85pt;margin-top:1.75pt;width:240.15pt;height:1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" filled="f" stroked="f">
              <v:textbox>
                <w:txbxContent>
                  <w:p w:rsid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Открытое</w:t>
                    </w:r>
                    <w:r w:rsidRPr="005470E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акц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ио</w:t>
                    </w:r>
                    <w:r w:rsidRPr="005470E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нерн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о</w:t>
                    </w:r>
                    <w:r w:rsidRPr="005470E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е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общество</w:t>
                    </w:r>
                  </w:p>
                  <w:p w:rsid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«Управляющая компания холдинга</w:t>
                    </w:r>
                  </w:p>
                  <w:p w:rsid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«ГРОДН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О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МЯСО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МОЛПРОМ»</w:t>
                    </w:r>
                  </w:p>
                  <w:p w:rsid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Р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е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спублика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Беларусь, 230023,</w:t>
                    </w: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г</w:t>
                    </w:r>
                    <w:proofErr w:type="gram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.Г</w:t>
                    </w:r>
                    <w:proofErr w:type="gram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родн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ул.Лерм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нт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ва</w:t>
                    </w:r>
                    <w:proofErr w:type="spell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, д.2</w:t>
                    </w: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7E31F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</w:t>
                    </w:r>
                    <w:proofErr w:type="gramEnd"/>
                    <w:r w:rsidRPr="007E31F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5" w:history="1">
                      <w:r w:rsidRPr="007E31FF">
                        <w:rPr>
                          <w:rStyle w:val="a5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gmmp@mail.ru</w:t>
                      </w:r>
                    </w:hyperlink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е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л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 +375(152)771986</w:t>
                    </w:r>
                  </w:p>
                  <w:p w:rsidR="007E31FF" w:rsidRPr="00255A6C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е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л</w:t>
                    </w:r>
                    <w:r w:rsidRPr="00255A6C">
                      <w:rPr>
                        <w:rFonts w:ascii="Arial" w:hAnsi="Arial" w:cs="Arial"/>
                        <w:sz w:val="16"/>
                        <w:szCs w:val="16"/>
                      </w:rPr>
                      <w:t>./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факс</w:t>
                    </w:r>
                    <w:r w:rsidRPr="00255A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+375(172)108439</w:t>
                    </w:r>
                  </w:p>
                  <w:p w:rsidR="007E31FF" w:rsidRPr="00255A6C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р</w:t>
                    </w:r>
                    <w:proofErr w:type="gram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с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№ 3012202880015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в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ф-</w:t>
                    </w:r>
                    <w:proofErr w:type="spell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ле</w:t>
                    </w:r>
                    <w:proofErr w:type="spell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ОАО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«</w:t>
                    </w:r>
                    <w:proofErr w:type="spell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Белагр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пр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мбанк</w:t>
                    </w:r>
                    <w:proofErr w:type="spell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»</w:t>
                    </w: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Грод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н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енск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е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блас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т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ное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управление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код 457</w:t>
                    </w: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в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г</w:t>
                    </w:r>
                    <w:proofErr w:type="gram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.Г</w:t>
                    </w:r>
                    <w:proofErr w:type="gram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родн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proofErr w:type="spell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ул.С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ве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тс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к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и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х</w:t>
                    </w:r>
                    <w:proofErr w:type="spellEnd"/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П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гран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и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чн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и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к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ов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>, 110</w:t>
                    </w:r>
                  </w:p>
                  <w:p w:rsidR="007E31FF" w:rsidRPr="007E31FF" w:rsidRDefault="00255A6C" w:rsidP="007E31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УНП 500393111,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ОКПО</w:t>
                    </w:r>
                    <w:r w:rsidRPr="007E31F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28851981</w:t>
                    </w:r>
                  </w:p>
                  <w:p w:rsidR="007E31FF" w:rsidRPr="00E46FE2" w:rsidRDefault="00255A6C" w:rsidP="007E31F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6C"/>
    <w:rsid w:val="00255A6C"/>
    <w:rsid w:val="002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A6C"/>
    <w:rPr>
      <w:rFonts w:ascii="Calibri" w:eastAsia="Calibri" w:hAnsi="Calibri" w:cs="Times New Roman"/>
      <w:lang w:val="ru-RU"/>
    </w:rPr>
  </w:style>
  <w:style w:type="character" w:styleId="a5">
    <w:name w:val="Hyperlink"/>
    <w:uiPriority w:val="99"/>
    <w:unhideWhenUsed/>
    <w:rsid w:val="00255A6C"/>
    <w:rPr>
      <w:color w:val="0000FF"/>
      <w:u w:val="single"/>
    </w:rPr>
  </w:style>
  <w:style w:type="paragraph" w:styleId="a6">
    <w:name w:val="No Spacing"/>
    <w:uiPriority w:val="1"/>
    <w:qFormat/>
    <w:rsid w:val="00255A6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5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6C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A6C"/>
    <w:rPr>
      <w:rFonts w:ascii="Calibri" w:eastAsia="Calibri" w:hAnsi="Calibri" w:cs="Times New Roman"/>
      <w:lang w:val="ru-RU"/>
    </w:rPr>
  </w:style>
  <w:style w:type="character" w:styleId="a5">
    <w:name w:val="Hyperlink"/>
    <w:uiPriority w:val="99"/>
    <w:unhideWhenUsed/>
    <w:rsid w:val="00255A6C"/>
    <w:rPr>
      <w:color w:val="0000FF"/>
      <w:u w:val="single"/>
    </w:rPr>
  </w:style>
  <w:style w:type="paragraph" w:styleId="a6">
    <w:name w:val="No Spacing"/>
    <w:uiPriority w:val="1"/>
    <w:qFormat/>
    <w:rsid w:val="00255A6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5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6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p@mail.ru" TargetMode="External"/><Relationship Id="rId2" Type="http://schemas.openxmlformats.org/officeDocument/2006/relationships/hyperlink" Target="mailto:gmmp@mail.ru" TargetMode="External"/><Relationship Id="rId1" Type="http://schemas.openxmlformats.org/officeDocument/2006/relationships/image" Target="media/image13.jpeg"/><Relationship Id="rId5" Type="http://schemas.openxmlformats.org/officeDocument/2006/relationships/hyperlink" Target="mailto:gmmp@mail.ru" TargetMode="External"/><Relationship Id="rId4" Type="http://schemas.openxmlformats.org/officeDocument/2006/relationships/hyperlink" Target="mailto:gm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2019-06-07T07:41:00Z</dcterms:created>
  <dcterms:modified xsi:type="dcterms:W3CDTF">2019-06-07T07:42:00Z</dcterms:modified>
</cp:coreProperties>
</file>